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1E83F" w14:textId="0AB93996" w:rsidR="00037DE3" w:rsidRPr="00037DE3" w:rsidRDefault="00037DE3" w:rsidP="00237BE9">
      <w:pPr>
        <w:spacing w:after="0" w:line="276" w:lineRule="auto"/>
        <w:jc w:val="center"/>
        <w:rPr>
          <w:rFonts w:ascii="Times New Roman" w:hAnsi="Times New Roman" w:cs="Times New Roman"/>
          <w:b/>
          <w:bCs/>
          <w:sz w:val="28"/>
          <w:szCs w:val="28"/>
        </w:rPr>
      </w:pPr>
      <w:r w:rsidRPr="00037DE3">
        <w:rPr>
          <w:rFonts w:ascii="Times New Roman" w:hAnsi="Times New Roman" w:cs="Times New Roman"/>
          <w:b/>
          <w:bCs/>
          <w:sz w:val="28"/>
          <w:szCs w:val="28"/>
        </w:rPr>
        <w:t xml:space="preserve">Osnovne informacije za Intervenciju </w:t>
      </w:r>
      <w:r>
        <w:rPr>
          <w:rFonts w:ascii="Times New Roman" w:hAnsi="Times New Roman" w:cs="Times New Roman"/>
          <w:b/>
          <w:bCs/>
          <w:sz w:val="28"/>
          <w:szCs w:val="28"/>
        </w:rPr>
        <w:t>1</w:t>
      </w:r>
      <w:r w:rsidRPr="00037DE3">
        <w:rPr>
          <w:rFonts w:ascii="Times New Roman" w:hAnsi="Times New Roman" w:cs="Times New Roman"/>
          <w:b/>
          <w:bCs/>
          <w:sz w:val="28"/>
          <w:szCs w:val="28"/>
        </w:rPr>
        <w:t>.2. „Razvoj prepoznatljivog turizma regije Moslavine“</w:t>
      </w:r>
    </w:p>
    <w:p w14:paraId="2D879700" w14:textId="629C6175" w:rsidR="00037DE3" w:rsidRPr="00037DE3" w:rsidRDefault="00037DE3" w:rsidP="00237BE9">
      <w:pPr>
        <w:spacing w:after="0" w:line="276" w:lineRule="auto"/>
        <w:ind w:left="1410" w:hanging="1410"/>
        <w:jc w:val="center"/>
        <w:rPr>
          <w:rFonts w:ascii="Times New Roman" w:hAnsi="Times New Roman" w:cs="Times New Roman"/>
          <w:sz w:val="28"/>
          <w:szCs w:val="28"/>
        </w:rPr>
      </w:pPr>
      <w:r w:rsidRPr="00037DE3">
        <w:rPr>
          <w:rFonts w:ascii="Times New Roman" w:hAnsi="Times New Roman" w:cs="Times New Roman"/>
          <w:sz w:val="28"/>
          <w:szCs w:val="28"/>
        </w:rPr>
        <w:t xml:space="preserve">(u daljnjem tekstu INT </w:t>
      </w:r>
      <w:r w:rsidR="00292E63">
        <w:rPr>
          <w:rFonts w:ascii="Times New Roman" w:hAnsi="Times New Roman" w:cs="Times New Roman"/>
          <w:sz w:val="28"/>
          <w:szCs w:val="28"/>
        </w:rPr>
        <w:t>1</w:t>
      </w:r>
      <w:r w:rsidRPr="00037DE3">
        <w:rPr>
          <w:rFonts w:ascii="Times New Roman" w:hAnsi="Times New Roman" w:cs="Times New Roman"/>
          <w:sz w:val="28"/>
          <w:szCs w:val="28"/>
        </w:rPr>
        <w:t>.2.)</w:t>
      </w:r>
    </w:p>
    <w:p w14:paraId="45B893DF" w14:textId="77777777" w:rsidR="00037DE3" w:rsidRPr="00037DE3" w:rsidRDefault="00037DE3" w:rsidP="00237BE9">
      <w:pPr>
        <w:spacing w:before="240" w:line="276" w:lineRule="auto"/>
        <w:jc w:val="center"/>
        <w:rPr>
          <w:rFonts w:ascii="Times New Roman" w:hAnsi="Times New Roman" w:cs="Times New Roman"/>
          <w:sz w:val="28"/>
          <w:szCs w:val="28"/>
        </w:rPr>
      </w:pPr>
      <w:r w:rsidRPr="00037DE3">
        <w:rPr>
          <w:rFonts w:ascii="Times New Roman" w:hAnsi="Times New Roman" w:cs="Times New Roman"/>
          <w:b/>
          <w:bCs/>
          <w:sz w:val="28"/>
          <w:szCs w:val="28"/>
        </w:rPr>
        <w:t>Za potrebe e-savjetovanja</w:t>
      </w:r>
    </w:p>
    <w:p w14:paraId="79F69BBE" w14:textId="69CAF3AF" w:rsidR="00237BE9" w:rsidRPr="00237BE9" w:rsidRDefault="00237BE9" w:rsidP="00237BE9">
      <w:pPr>
        <w:spacing w:line="276" w:lineRule="auto"/>
        <w:jc w:val="both"/>
        <w:rPr>
          <w:rFonts w:ascii="Times New Roman" w:hAnsi="Times New Roman" w:cs="Times New Roman"/>
          <w:sz w:val="24"/>
          <w:szCs w:val="24"/>
        </w:rPr>
      </w:pPr>
      <w:r w:rsidRPr="00237BE9">
        <w:rPr>
          <w:rFonts w:ascii="Times New Roman" w:hAnsi="Times New Roman" w:cs="Times New Roman"/>
          <w:b/>
          <w:bCs/>
          <w:sz w:val="24"/>
          <w:szCs w:val="24"/>
        </w:rPr>
        <w:t>Napomena:</w:t>
      </w:r>
      <w:r w:rsidRPr="00237BE9">
        <w:rPr>
          <w:rFonts w:ascii="Times New Roman" w:hAnsi="Times New Roman" w:cs="Times New Roman"/>
          <w:sz w:val="24"/>
          <w:szCs w:val="24"/>
        </w:rPr>
        <w:t xml:space="preserve"> Natječaj se planira raspisati </w:t>
      </w:r>
      <w:r>
        <w:rPr>
          <w:rFonts w:ascii="Times New Roman" w:hAnsi="Times New Roman" w:cs="Times New Roman"/>
          <w:sz w:val="24"/>
          <w:szCs w:val="24"/>
        </w:rPr>
        <w:t>do kraja</w:t>
      </w:r>
      <w:r w:rsidRPr="00237BE9">
        <w:rPr>
          <w:rFonts w:ascii="Times New Roman" w:hAnsi="Times New Roman" w:cs="Times New Roman"/>
          <w:sz w:val="24"/>
          <w:szCs w:val="24"/>
        </w:rPr>
        <w:t xml:space="preserve"> 202</w:t>
      </w:r>
      <w:r>
        <w:rPr>
          <w:rFonts w:ascii="Times New Roman" w:hAnsi="Times New Roman" w:cs="Times New Roman"/>
          <w:sz w:val="24"/>
          <w:szCs w:val="24"/>
        </w:rPr>
        <w:t>5</w:t>
      </w:r>
      <w:r w:rsidRPr="00237BE9">
        <w:rPr>
          <w:rFonts w:ascii="Times New Roman" w:hAnsi="Times New Roman" w:cs="Times New Roman"/>
          <w:sz w:val="24"/>
          <w:szCs w:val="24"/>
        </w:rPr>
        <w:t>. godine.</w:t>
      </w:r>
    </w:p>
    <w:p w14:paraId="04C1CB74" w14:textId="17C36B93" w:rsidR="00237BE9" w:rsidRPr="00237BE9" w:rsidRDefault="00237BE9" w:rsidP="00237BE9">
      <w:pPr>
        <w:spacing w:line="276" w:lineRule="auto"/>
        <w:jc w:val="both"/>
        <w:rPr>
          <w:rFonts w:ascii="Times New Roman" w:hAnsi="Times New Roman" w:cs="Times New Roman"/>
          <w:sz w:val="24"/>
          <w:szCs w:val="24"/>
        </w:rPr>
      </w:pPr>
      <w:r w:rsidRPr="00237BE9">
        <w:rPr>
          <w:rFonts w:ascii="Times New Roman" w:hAnsi="Times New Roman" w:cs="Times New Roman"/>
          <w:sz w:val="24"/>
          <w:szCs w:val="24"/>
        </w:rPr>
        <w:t>LAG-u je u interesu financirati kvalitetne projekte koji bi stvarno doprinijeli</w:t>
      </w:r>
      <w:r>
        <w:rPr>
          <w:rFonts w:ascii="Times New Roman" w:hAnsi="Times New Roman" w:cs="Times New Roman"/>
          <w:sz w:val="24"/>
          <w:szCs w:val="24"/>
        </w:rPr>
        <w:t xml:space="preserve"> razvoju turizma na području LAG-a kroz uvođenje novih turističkih proizvoda i usluga </w:t>
      </w:r>
      <w:r w:rsidR="00FD1CC6">
        <w:rPr>
          <w:rFonts w:ascii="Times New Roman" w:hAnsi="Times New Roman" w:cs="Times New Roman"/>
          <w:sz w:val="24"/>
          <w:szCs w:val="24"/>
        </w:rPr>
        <w:t>te u što većoj mjeri korištenje lokalnih resursa.</w:t>
      </w:r>
    </w:p>
    <w:p w14:paraId="19A6C555" w14:textId="0D8803A8" w:rsidR="00237BE9" w:rsidRPr="00237BE9" w:rsidRDefault="00237BE9" w:rsidP="00237BE9">
      <w:pPr>
        <w:spacing w:line="276" w:lineRule="auto"/>
        <w:jc w:val="both"/>
        <w:rPr>
          <w:rFonts w:ascii="Times New Roman" w:hAnsi="Times New Roman" w:cs="Times New Roman"/>
          <w:b/>
          <w:bCs/>
          <w:sz w:val="24"/>
          <w:szCs w:val="24"/>
        </w:rPr>
      </w:pPr>
      <w:r w:rsidRPr="00237BE9">
        <w:rPr>
          <w:rFonts w:ascii="Times New Roman" w:hAnsi="Times New Roman" w:cs="Times New Roman"/>
          <w:b/>
          <w:bCs/>
          <w:sz w:val="24"/>
          <w:szCs w:val="24"/>
        </w:rPr>
        <w:t xml:space="preserve">Kako bi uvažili i vaše sugestije i prijedloge, a prije raspisa samog natječaja, otvara se e-savjetovanje. U nastavku se nalaze najvažnije informacije o planiranom natječaju, pa vas molimo da ih proučite te date svoje sugestije i prijedloge i to na mail adresu LAG-a „Moslavina“ </w:t>
      </w:r>
      <w:hyperlink r:id="rId5" w:history="1">
        <w:r w:rsidR="00FD1CC6" w:rsidRPr="00237BE9">
          <w:rPr>
            <w:rStyle w:val="Hiperveza"/>
            <w:rFonts w:ascii="Times New Roman" w:hAnsi="Times New Roman" w:cs="Times New Roman"/>
            <w:b/>
            <w:bCs/>
            <w:sz w:val="24"/>
            <w:szCs w:val="24"/>
          </w:rPr>
          <w:t>lag.moslavina@gmail.com</w:t>
        </w:r>
      </w:hyperlink>
      <w:r w:rsidR="00FD1CC6">
        <w:rPr>
          <w:rFonts w:ascii="Times New Roman" w:hAnsi="Times New Roman" w:cs="Times New Roman"/>
          <w:b/>
          <w:bCs/>
          <w:sz w:val="24"/>
          <w:szCs w:val="24"/>
        </w:rPr>
        <w:t>.</w:t>
      </w:r>
    </w:p>
    <w:p w14:paraId="2DED1D74" w14:textId="77777777" w:rsidR="00237BE9" w:rsidRPr="00237BE9" w:rsidRDefault="00237BE9" w:rsidP="00237BE9">
      <w:pPr>
        <w:spacing w:line="276" w:lineRule="auto"/>
        <w:jc w:val="both"/>
        <w:rPr>
          <w:rFonts w:ascii="Times New Roman" w:hAnsi="Times New Roman" w:cs="Times New Roman"/>
          <w:b/>
          <w:bCs/>
          <w:sz w:val="24"/>
          <w:szCs w:val="24"/>
        </w:rPr>
      </w:pPr>
      <w:r w:rsidRPr="00237BE9">
        <w:rPr>
          <w:rFonts w:ascii="Times New Roman" w:hAnsi="Times New Roman" w:cs="Times New Roman"/>
          <w:b/>
          <w:bCs/>
          <w:sz w:val="24"/>
          <w:szCs w:val="24"/>
        </w:rPr>
        <w:t>Unaprijed zahvaljujemo!</w:t>
      </w:r>
    </w:p>
    <w:p w14:paraId="54E37BAC" w14:textId="77777777" w:rsidR="00237BE9" w:rsidRDefault="00237BE9" w:rsidP="00237BE9">
      <w:pPr>
        <w:spacing w:line="276" w:lineRule="auto"/>
        <w:jc w:val="both"/>
        <w:rPr>
          <w:rFonts w:ascii="Times New Roman" w:hAnsi="Times New Roman" w:cs="Times New Roman"/>
          <w:sz w:val="24"/>
          <w:szCs w:val="24"/>
        </w:rPr>
      </w:pPr>
    </w:p>
    <w:p w14:paraId="1A5636C3" w14:textId="32AA9359" w:rsidR="00D735A4" w:rsidRPr="00037DE3" w:rsidRDefault="00D735A4" w:rsidP="00237BE9">
      <w:pPr>
        <w:spacing w:line="276" w:lineRule="auto"/>
        <w:jc w:val="both"/>
        <w:rPr>
          <w:rFonts w:ascii="Times New Roman" w:hAnsi="Times New Roman" w:cs="Times New Roman"/>
          <w:sz w:val="24"/>
          <w:szCs w:val="24"/>
        </w:rPr>
      </w:pPr>
      <w:r w:rsidRPr="00037DE3">
        <w:rPr>
          <w:rFonts w:ascii="Times New Roman" w:hAnsi="Times New Roman" w:cs="Times New Roman"/>
          <w:sz w:val="24"/>
          <w:szCs w:val="24"/>
        </w:rPr>
        <w:t>PREDMET</w:t>
      </w:r>
      <w:r w:rsidR="00037DE3" w:rsidRPr="00037DE3">
        <w:rPr>
          <w:rFonts w:ascii="Times New Roman" w:hAnsi="Times New Roman" w:cs="Times New Roman"/>
          <w:sz w:val="24"/>
          <w:szCs w:val="24"/>
        </w:rPr>
        <w:t>/SVRHA INT 1.2.</w:t>
      </w:r>
      <w:r w:rsidRPr="00037DE3">
        <w:rPr>
          <w:rFonts w:ascii="Times New Roman" w:hAnsi="Times New Roman" w:cs="Times New Roman"/>
          <w:sz w:val="24"/>
          <w:szCs w:val="24"/>
        </w:rPr>
        <w:t>:</w:t>
      </w:r>
    </w:p>
    <w:p w14:paraId="04B20AF3" w14:textId="77777777" w:rsidR="00653C4B" w:rsidRPr="00037DE3" w:rsidRDefault="00653C4B" w:rsidP="00237BE9">
      <w:pPr>
        <w:spacing w:line="276" w:lineRule="auto"/>
        <w:jc w:val="both"/>
        <w:rPr>
          <w:rFonts w:ascii="Times New Roman" w:hAnsi="Times New Roman" w:cs="Times New Roman"/>
          <w:sz w:val="24"/>
          <w:szCs w:val="24"/>
        </w:rPr>
      </w:pPr>
      <w:r w:rsidRPr="00037DE3">
        <w:rPr>
          <w:rFonts w:ascii="Times New Roman" w:hAnsi="Times New Roman" w:cs="Times New Roman"/>
          <w:sz w:val="24"/>
          <w:szCs w:val="24"/>
        </w:rPr>
        <w:t xml:space="preserve">Svrha intervencije je doprinos potrebi područja LAG-a koja se odnosi na razvoj održivog turizma pružanjem potpore razvoju inovativnog, zelenog, održivog i diversificiranog ruralnog turizma što je izravno povezano sa rješavanjem potrebe jačanja konkurentnosti općeg gospodarstva područja korištenjem endogenih potencijala i stvara kratke opskrbne lance i lokalno tržište za razvoj prepoznatljive lokalne hrane. Intervencija izravno doprinosi i zaštiti okoliša uz očuvanje i održivo korištenje prirodne i kulturno-povijesne baštine, a čime se ukupno doprinosi povećanju kvalitete života lokalnih stanovnika te povećanju kvalitete boravka i doživljaja posjetitelja područja. </w:t>
      </w:r>
    </w:p>
    <w:p w14:paraId="1B129D7C" w14:textId="77777777" w:rsidR="00653C4B" w:rsidRPr="00037DE3" w:rsidRDefault="00653C4B" w:rsidP="00237BE9">
      <w:pPr>
        <w:spacing w:line="276" w:lineRule="auto"/>
        <w:jc w:val="both"/>
        <w:rPr>
          <w:rFonts w:ascii="Times New Roman" w:hAnsi="Times New Roman" w:cs="Times New Roman"/>
          <w:sz w:val="24"/>
          <w:szCs w:val="24"/>
        </w:rPr>
      </w:pPr>
      <w:r w:rsidRPr="00037DE3">
        <w:rPr>
          <w:rFonts w:ascii="Times New Roman" w:hAnsi="Times New Roman" w:cs="Times New Roman"/>
          <w:sz w:val="24"/>
          <w:szCs w:val="24"/>
        </w:rPr>
        <w:t xml:space="preserve">Područje LAG-a, radi već prepoznatih lokacija i dosadašnjih ulaganja u razvoj turizma, ima velik resursni razvojni potencijal, posebno u svojim ruralnim naseljima koja omogućuju održivo korištenje razvojne prirodne i kulturne resursne osnove, ali i mogućnosti za osmišljavanje i implementaciju inovativnih oblika diversificirane turističke ponude koja je povezana sa lokalnom hranom u prepoznatljivu gastro-ponudu. </w:t>
      </w:r>
    </w:p>
    <w:p w14:paraId="7E6AD744" w14:textId="6D316593" w:rsidR="00653C4B" w:rsidRPr="00037DE3" w:rsidRDefault="00653C4B" w:rsidP="00237BE9">
      <w:pPr>
        <w:spacing w:line="276" w:lineRule="auto"/>
        <w:jc w:val="both"/>
        <w:rPr>
          <w:rFonts w:ascii="Times New Roman" w:hAnsi="Times New Roman" w:cs="Times New Roman"/>
          <w:sz w:val="24"/>
          <w:szCs w:val="24"/>
        </w:rPr>
      </w:pPr>
      <w:r w:rsidRPr="00037DE3">
        <w:rPr>
          <w:rFonts w:ascii="Times New Roman" w:hAnsi="Times New Roman" w:cs="Times New Roman"/>
          <w:sz w:val="24"/>
          <w:szCs w:val="24"/>
        </w:rPr>
        <w:t>Također, cilj intervencije je poticanje razvoja inovativnih i atraktivnih turističkih sadržaja i ponude/proizvoda, posebno u prostoru zaštićene prirode, te povećanju prepoznatljivosti i ugleda područja kao jedinstvene turističke destinacije Moslavina na nacionalnom i međunarodnom tržištu postignute zajedničkom promidžbom i marketingom. Poseban naglasak biti će na pružanju suvremenih usluga potpore i razvoju novih programa i ulaganja, poticanju integracije i umrežavanja te otvaranju zelenih radnih mjesta u turizmu.</w:t>
      </w:r>
    </w:p>
    <w:p w14:paraId="135612A9" w14:textId="77777777" w:rsidR="00237BE9" w:rsidRPr="00237BE9" w:rsidRDefault="00237BE9" w:rsidP="00237BE9">
      <w:pPr>
        <w:spacing w:line="276" w:lineRule="auto"/>
        <w:jc w:val="both"/>
        <w:rPr>
          <w:rFonts w:ascii="Times New Roman" w:hAnsi="Times New Roman" w:cs="Times New Roman"/>
          <w:sz w:val="24"/>
          <w:szCs w:val="24"/>
        </w:rPr>
      </w:pPr>
      <w:r w:rsidRPr="00237BE9">
        <w:rPr>
          <w:rFonts w:ascii="Times New Roman" w:hAnsi="Times New Roman" w:cs="Times New Roman"/>
          <w:sz w:val="24"/>
          <w:szCs w:val="24"/>
        </w:rPr>
        <w:t xml:space="preserve">Intervencija doprinosi Općem cilju (OC) LRS: </w:t>
      </w:r>
      <w:r w:rsidRPr="00237BE9">
        <w:rPr>
          <w:rFonts w:ascii="Times New Roman" w:hAnsi="Times New Roman" w:cs="Times New Roman"/>
          <w:b/>
          <w:bCs/>
          <w:sz w:val="24"/>
          <w:szCs w:val="24"/>
        </w:rPr>
        <w:t>Kohezivni i integriran razvoj područja LAG-a</w:t>
      </w:r>
      <w:r w:rsidRPr="00237BE9">
        <w:rPr>
          <w:rFonts w:ascii="Times New Roman" w:hAnsi="Times New Roman" w:cs="Times New Roman"/>
          <w:sz w:val="24"/>
          <w:szCs w:val="24"/>
        </w:rPr>
        <w:t xml:space="preserve"> jačanjem turizma doprinosi se razvoju lokalnog gospodarstva, tržištu lokalnih usluga i proizvoda, lokalne hrane te jača zaštita okoliša i prirodne i kulturne baštine, putem zelene i </w:t>
      </w:r>
      <w:r w:rsidRPr="00237BE9">
        <w:rPr>
          <w:rFonts w:ascii="Times New Roman" w:hAnsi="Times New Roman" w:cs="Times New Roman"/>
          <w:sz w:val="24"/>
          <w:szCs w:val="24"/>
        </w:rPr>
        <w:lastRenderedPageBreak/>
        <w:t>digitalne tranzicije, međusobne suradnje i umrežavanja, što izravno doprinosi povećanju prepoznatljivosti područja povijesne regije Moslavine te razvoju povezane i inkluzivne lokalne zajednice.</w:t>
      </w:r>
    </w:p>
    <w:p w14:paraId="5C89ABA6" w14:textId="681693A4" w:rsidR="00653C4B" w:rsidRPr="00037DE3" w:rsidRDefault="00237BE9" w:rsidP="00237BE9">
      <w:pPr>
        <w:spacing w:line="276" w:lineRule="auto"/>
        <w:jc w:val="both"/>
        <w:rPr>
          <w:rFonts w:ascii="Times New Roman" w:hAnsi="Times New Roman" w:cs="Times New Roman"/>
          <w:sz w:val="24"/>
          <w:szCs w:val="24"/>
        </w:rPr>
      </w:pPr>
      <w:r w:rsidRPr="00237BE9">
        <w:rPr>
          <w:rFonts w:ascii="Times New Roman" w:hAnsi="Times New Roman" w:cs="Times New Roman"/>
          <w:sz w:val="24"/>
          <w:szCs w:val="24"/>
        </w:rPr>
        <w:t xml:space="preserve">Intervencija izravno doprinosi Specifičnom cilju (SC) 1 LRS: </w:t>
      </w:r>
      <w:r w:rsidRPr="00237BE9">
        <w:rPr>
          <w:rFonts w:ascii="Times New Roman" w:hAnsi="Times New Roman" w:cs="Times New Roman"/>
          <w:b/>
          <w:bCs/>
          <w:sz w:val="24"/>
          <w:szCs w:val="24"/>
        </w:rPr>
        <w:t>Razvoj i promicanje poduzetničke dinamike i ljudskih potencijala za nova i održiva radna mjesta</w:t>
      </w:r>
      <w:r w:rsidRPr="00237BE9">
        <w:rPr>
          <w:rFonts w:ascii="Times New Roman" w:hAnsi="Times New Roman" w:cs="Times New Roman"/>
          <w:sz w:val="24"/>
          <w:szCs w:val="24"/>
        </w:rPr>
        <w:t xml:space="preserve"> jer pruža potporu razvoju poduzetništva i zapošljavanje u turizmu i s njim povezanim djelatnostima koji značajno utječe na razvoj širokog raspona različitih gospodarskih aktivnosti te općoj prepoznatljivosti područja LAG-a. Razvojem turizma, posebno inovativnog, te jedinstvene zaokružene destinacije, izravno se doprinosi očuvanju i održivom korištenju okoliša i resursa, tradicije i baštine, čime se izravno doprinosi dodanoj vrijednosti LEADER-a.</w:t>
      </w:r>
    </w:p>
    <w:p w14:paraId="5E3E2074" w14:textId="3D5AB976" w:rsidR="00D735A4" w:rsidRPr="00037DE3" w:rsidRDefault="00D735A4" w:rsidP="00237BE9">
      <w:pPr>
        <w:spacing w:line="276" w:lineRule="auto"/>
        <w:jc w:val="both"/>
        <w:rPr>
          <w:rFonts w:ascii="Times New Roman" w:hAnsi="Times New Roman" w:cs="Times New Roman"/>
          <w:sz w:val="24"/>
          <w:szCs w:val="24"/>
        </w:rPr>
      </w:pPr>
      <w:r w:rsidRPr="00037DE3">
        <w:rPr>
          <w:rFonts w:ascii="Times New Roman" w:hAnsi="Times New Roman" w:cs="Times New Roman"/>
          <w:sz w:val="24"/>
          <w:szCs w:val="24"/>
        </w:rPr>
        <w:t>CILJANI KORISNICI:</w:t>
      </w:r>
    </w:p>
    <w:p w14:paraId="043DA248" w14:textId="3ED365DC" w:rsidR="00653C4B" w:rsidRPr="00037DE3" w:rsidRDefault="004E0653" w:rsidP="00237BE9">
      <w:pPr>
        <w:pStyle w:val="Odlomakpopisa"/>
        <w:numPr>
          <w:ilvl w:val="0"/>
          <w:numId w:val="5"/>
        </w:numPr>
        <w:spacing w:after="0" w:line="276" w:lineRule="auto"/>
        <w:jc w:val="both"/>
        <w:rPr>
          <w:rFonts w:ascii="Times New Roman" w:hAnsi="Times New Roman" w:cs="Times New Roman"/>
          <w:sz w:val="24"/>
          <w:szCs w:val="24"/>
        </w:rPr>
      </w:pPr>
      <w:r w:rsidRPr="00037DE3">
        <w:rPr>
          <w:rFonts w:ascii="Times New Roman" w:hAnsi="Times New Roman" w:cs="Times New Roman"/>
          <w:sz w:val="24"/>
          <w:szCs w:val="24"/>
        </w:rPr>
        <w:t>Obiteljsko poljoprivredno gospodarstvo (OPG)</w:t>
      </w:r>
    </w:p>
    <w:p w14:paraId="6B2887EA" w14:textId="59528AB5" w:rsidR="004E0653" w:rsidRPr="00037DE3" w:rsidRDefault="004E0653" w:rsidP="00237BE9">
      <w:pPr>
        <w:pStyle w:val="Odlomakpopisa"/>
        <w:numPr>
          <w:ilvl w:val="0"/>
          <w:numId w:val="5"/>
        </w:numPr>
        <w:spacing w:after="0" w:line="276" w:lineRule="auto"/>
        <w:jc w:val="both"/>
        <w:rPr>
          <w:rFonts w:ascii="Times New Roman" w:hAnsi="Times New Roman" w:cs="Times New Roman"/>
          <w:sz w:val="24"/>
          <w:szCs w:val="24"/>
        </w:rPr>
      </w:pPr>
      <w:r w:rsidRPr="00037DE3">
        <w:rPr>
          <w:rFonts w:ascii="Times New Roman" w:hAnsi="Times New Roman" w:cs="Times New Roman"/>
          <w:sz w:val="24"/>
          <w:szCs w:val="24"/>
        </w:rPr>
        <w:t>Obrt</w:t>
      </w:r>
    </w:p>
    <w:p w14:paraId="5D779DD7" w14:textId="23F6FD6E" w:rsidR="004E0653" w:rsidRPr="00037DE3" w:rsidRDefault="004E0653" w:rsidP="00237BE9">
      <w:pPr>
        <w:pStyle w:val="Odlomakpopisa"/>
        <w:numPr>
          <w:ilvl w:val="0"/>
          <w:numId w:val="5"/>
        </w:numPr>
        <w:spacing w:after="0" w:line="276" w:lineRule="auto"/>
        <w:jc w:val="both"/>
        <w:rPr>
          <w:rFonts w:ascii="Times New Roman" w:hAnsi="Times New Roman" w:cs="Times New Roman"/>
          <w:sz w:val="24"/>
          <w:szCs w:val="24"/>
        </w:rPr>
      </w:pPr>
      <w:r w:rsidRPr="00037DE3">
        <w:rPr>
          <w:rFonts w:ascii="Times New Roman" w:hAnsi="Times New Roman" w:cs="Times New Roman"/>
          <w:sz w:val="24"/>
          <w:szCs w:val="24"/>
        </w:rPr>
        <w:t>Trgovačko društvo</w:t>
      </w:r>
    </w:p>
    <w:p w14:paraId="6A34FA98" w14:textId="77777777" w:rsidR="004E0653" w:rsidRPr="00037DE3" w:rsidRDefault="004E0653" w:rsidP="00237BE9">
      <w:pPr>
        <w:spacing w:after="0" w:line="276" w:lineRule="auto"/>
        <w:jc w:val="both"/>
        <w:rPr>
          <w:rFonts w:ascii="Times New Roman" w:hAnsi="Times New Roman" w:cs="Times New Roman"/>
          <w:sz w:val="24"/>
          <w:szCs w:val="24"/>
        </w:rPr>
      </w:pPr>
    </w:p>
    <w:p w14:paraId="1F2F0273" w14:textId="77777777" w:rsidR="00237BE9" w:rsidRPr="00237BE9" w:rsidRDefault="00237BE9" w:rsidP="00237BE9">
      <w:pPr>
        <w:spacing w:after="0" w:line="276" w:lineRule="auto"/>
        <w:contextualSpacing/>
        <w:jc w:val="both"/>
        <w:rPr>
          <w:rFonts w:ascii="Times New Roman" w:eastAsia="Times New Roman" w:hAnsi="Times New Roman" w:cs="Times New Roman"/>
          <w:kern w:val="0"/>
          <w:sz w:val="24"/>
          <w:szCs w:val="24"/>
          <w14:ligatures w14:val="none"/>
        </w:rPr>
      </w:pPr>
      <w:r w:rsidRPr="00237BE9">
        <w:rPr>
          <w:rFonts w:ascii="Times New Roman" w:eastAsia="Times New Roman" w:hAnsi="Times New Roman" w:cs="Times New Roman"/>
          <w:kern w:val="0"/>
          <w:sz w:val="24"/>
          <w:szCs w:val="24"/>
          <w14:ligatures w14:val="none"/>
        </w:rPr>
        <w:t>Temeljni uvjeti prihvatljivosti korisnika su:</w:t>
      </w:r>
    </w:p>
    <w:p w14:paraId="697DBDEE" w14:textId="77777777" w:rsidR="00237BE9" w:rsidRPr="00237BE9" w:rsidRDefault="00237BE9" w:rsidP="00237BE9">
      <w:pPr>
        <w:numPr>
          <w:ilvl w:val="0"/>
          <w:numId w:val="8"/>
        </w:numPr>
        <w:spacing w:after="0" w:line="276" w:lineRule="auto"/>
        <w:contextualSpacing/>
        <w:jc w:val="both"/>
        <w:rPr>
          <w:rFonts w:ascii="Times New Roman" w:eastAsia="Times New Roman" w:hAnsi="Times New Roman" w:cs="Times New Roman"/>
          <w:kern w:val="0"/>
          <w:sz w:val="24"/>
          <w:szCs w:val="24"/>
          <w14:ligatures w14:val="none"/>
        </w:rPr>
      </w:pPr>
      <w:r w:rsidRPr="00237BE9">
        <w:rPr>
          <w:rFonts w:ascii="Times New Roman" w:eastAsia="Times New Roman" w:hAnsi="Times New Roman" w:cs="Times New Roman"/>
          <w:kern w:val="0"/>
          <w:sz w:val="24"/>
          <w:szCs w:val="24"/>
          <w14:ligatures w14:val="none"/>
        </w:rPr>
        <w:t>imati prebivalište ili sjedište,  uključujući podružnicu, ovisno o organizacijskom obliku unutar područja LAG-a  putem kojeg podnosi zahtjev za potporu, prije dana objave LAG natječaja sve do proteka roka od 5 (pet) godina od dana konačne isplate sredstava potpore, osim u slučaju ako odabrani LAG promijeni obuhvat područja ili u slučaju više sile i izvanredne okolnosti sukladno članku 3. stavku 1. Uredbe (EU) br. 2021/2116,</w:t>
      </w:r>
    </w:p>
    <w:p w14:paraId="17EC5098" w14:textId="77777777" w:rsidR="00237BE9" w:rsidRPr="00237BE9" w:rsidRDefault="00237BE9" w:rsidP="00237BE9">
      <w:pPr>
        <w:numPr>
          <w:ilvl w:val="0"/>
          <w:numId w:val="8"/>
        </w:numPr>
        <w:spacing w:after="0" w:line="276" w:lineRule="auto"/>
        <w:contextualSpacing/>
        <w:rPr>
          <w:rFonts w:ascii="Times New Roman" w:eastAsia="Times New Roman" w:hAnsi="Times New Roman" w:cs="Times New Roman"/>
          <w:kern w:val="0"/>
          <w:sz w:val="24"/>
          <w:szCs w:val="24"/>
          <w14:ligatures w14:val="none"/>
        </w:rPr>
      </w:pPr>
      <w:r w:rsidRPr="00237BE9">
        <w:rPr>
          <w:rFonts w:ascii="Times New Roman" w:eastAsia="Times New Roman" w:hAnsi="Times New Roman" w:cs="Times New Roman"/>
          <w:kern w:val="0"/>
          <w:sz w:val="24"/>
          <w:szCs w:val="24"/>
          <w14:ligatures w14:val="none"/>
        </w:rPr>
        <w:t>imati podmirene odnosno uređene financijske obveze prema državnom proračunu i</w:t>
      </w:r>
    </w:p>
    <w:p w14:paraId="5FDC97BB" w14:textId="77777777" w:rsidR="00237BE9" w:rsidRPr="00237BE9" w:rsidRDefault="00237BE9" w:rsidP="00237BE9">
      <w:pPr>
        <w:numPr>
          <w:ilvl w:val="0"/>
          <w:numId w:val="8"/>
        </w:numPr>
        <w:spacing w:after="0" w:line="276" w:lineRule="auto"/>
        <w:contextualSpacing/>
        <w:jc w:val="both"/>
        <w:rPr>
          <w:rFonts w:ascii="Times New Roman" w:eastAsia="Times New Roman" w:hAnsi="Times New Roman" w:cs="Times New Roman"/>
          <w:kern w:val="0"/>
          <w:sz w:val="24"/>
          <w:szCs w:val="24"/>
          <w14:ligatures w14:val="none"/>
        </w:rPr>
      </w:pPr>
      <w:r w:rsidRPr="00237BE9">
        <w:rPr>
          <w:rFonts w:ascii="Times New Roman" w:eastAsia="Times New Roman" w:hAnsi="Times New Roman" w:cs="Times New Roman"/>
          <w:kern w:val="0"/>
          <w:sz w:val="24"/>
          <w:szCs w:val="24"/>
          <w14:ligatures w14:val="none"/>
        </w:rPr>
        <w:t xml:space="preserve">ne smije biti u postupku </w:t>
      </w:r>
      <w:proofErr w:type="spellStart"/>
      <w:r w:rsidRPr="00237BE9">
        <w:rPr>
          <w:rFonts w:ascii="Times New Roman" w:eastAsia="Times New Roman" w:hAnsi="Times New Roman" w:cs="Times New Roman"/>
          <w:kern w:val="0"/>
          <w:sz w:val="24"/>
          <w:szCs w:val="24"/>
          <w14:ligatures w14:val="none"/>
        </w:rPr>
        <w:t>predstečaja</w:t>
      </w:r>
      <w:proofErr w:type="spellEnd"/>
      <w:r w:rsidRPr="00237BE9">
        <w:rPr>
          <w:rFonts w:ascii="Times New Roman" w:eastAsia="Times New Roman" w:hAnsi="Times New Roman" w:cs="Times New Roman"/>
          <w:kern w:val="0"/>
          <w:sz w:val="24"/>
          <w:szCs w:val="24"/>
          <w14:ligatures w14:val="none"/>
        </w:rPr>
        <w:t>, stečaja, stečaja potrošača ili likvidacije u skladu s posebnim propisima.</w:t>
      </w:r>
    </w:p>
    <w:p w14:paraId="23E4F3A0" w14:textId="34615725" w:rsidR="00163D39" w:rsidRDefault="00237BE9" w:rsidP="00237B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Napomena: </w:t>
      </w:r>
      <w:r w:rsidR="004E0653" w:rsidRPr="00037DE3">
        <w:rPr>
          <w:rFonts w:ascii="Times New Roman" w:hAnsi="Times New Roman" w:cs="Times New Roman"/>
          <w:sz w:val="24"/>
          <w:szCs w:val="24"/>
        </w:rPr>
        <w:t xml:space="preserve">Korisnik </w:t>
      </w:r>
      <w:r w:rsidR="004E0653" w:rsidRPr="00037DE3">
        <w:rPr>
          <w:rFonts w:ascii="Times New Roman" w:hAnsi="Times New Roman" w:cs="Times New Roman"/>
          <w:b/>
          <w:sz w:val="24"/>
          <w:szCs w:val="24"/>
          <w:u w:val="single"/>
        </w:rPr>
        <w:t>mora u trenutku podnošenja zahtjeva za potporu</w:t>
      </w:r>
      <w:r w:rsidR="004E0653" w:rsidRPr="00037DE3">
        <w:rPr>
          <w:rFonts w:ascii="Times New Roman" w:hAnsi="Times New Roman" w:cs="Times New Roman"/>
          <w:sz w:val="24"/>
          <w:szCs w:val="24"/>
        </w:rPr>
        <w:t xml:space="preserve"> imati potrebna rješenja/odobrenja ili drugi odgovarajući akt izdan od nadležnog tijela u skladu s nacionalnim zakonodavstvom kojim dokazuje da je pri nadležnom tijelu registriran za obavljanje </w:t>
      </w:r>
      <w:r w:rsidR="004873AD" w:rsidRPr="00037DE3">
        <w:rPr>
          <w:rFonts w:ascii="Times New Roman" w:hAnsi="Times New Roman" w:cs="Times New Roman"/>
          <w:sz w:val="24"/>
          <w:szCs w:val="24"/>
        </w:rPr>
        <w:t>turističke</w:t>
      </w:r>
      <w:r w:rsidR="004E0653" w:rsidRPr="00037DE3">
        <w:rPr>
          <w:rFonts w:ascii="Times New Roman" w:hAnsi="Times New Roman" w:cs="Times New Roman"/>
          <w:sz w:val="24"/>
          <w:szCs w:val="24"/>
        </w:rPr>
        <w:t xml:space="preserve"> djelatnosti. </w:t>
      </w:r>
    </w:p>
    <w:p w14:paraId="180E4CF0" w14:textId="77777777" w:rsidR="00037DE3" w:rsidRPr="00172451" w:rsidRDefault="00037DE3" w:rsidP="00237BE9">
      <w:pPr>
        <w:spacing w:after="0" w:line="276" w:lineRule="auto"/>
        <w:contextualSpacing/>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Detaljniji uvjeti prihvatljivosti korisnika biti će definirani LAG Natječajem.</w:t>
      </w:r>
    </w:p>
    <w:p w14:paraId="2E5F9E1B" w14:textId="77777777" w:rsidR="004E0653" w:rsidRPr="00037DE3" w:rsidRDefault="004E0653" w:rsidP="00237BE9">
      <w:pPr>
        <w:spacing w:line="276" w:lineRule="auto"/>
        <w:jc w:val="both"/>
        <w:rPr>
          <w:rFonts w:ascii="Times New Roman" w:hAnsi="Times New Roman" w:cs="Times New Roman"/>
          <w:sz w:val="24"/>
          <w:szCs w:val="24"/>
        </w:rPr>
      </w:pPr>
    </w:p>
    <w:p w14:paraId="704DDB93" w14:textId="5BDDEF07" w:rsidR="00163D39" w:rsidRPr="00037DE3" w:rsidRDefault="00163D39" w:rsidP="00237BE9">
      <w:pPr>
        <w:spacing w:line="276" w:lineRule="auto"/>
        <w:jc w:val="both"/>
        <w:rPr>
          <w:rFonts w:ascii="Times New Roman" w:hAnsi="Times New Roman" w:cs="Times New Roman"/>
          <w:sz w:val="24"/>
          <w:szCs w:val="24"/>
        </w:rPr>
      </w:pPr>
      <w:r w:rsidRPr="00037DE3">
        <w:rPr>
          <w:rFonts w:ascii="Times New Roman" w:hAnsi="Times New Roman" w:cs="Times New Roman"/>
          <w:sz w:val="24"/>
          <w:szCs w:val="24"/>
        </w:rPr>
        <w:t xml:space="preserve">UVJETI PRIHVATLJIVOSTI PROJEKTA: </w:t>
      </w:r>
    </w:p>
    <w:p w14:paraId="13045B2F" w14:textId="281A26C4" w:rsidR="00FF47DB" w:rsidRDefault="00653C4B" w:rsidP="00237BE9">
      <w:pPr>
        <w:spacing w:line="276" w:lineRule="auto"/>
        <w:jc w:val="both"/>
        <w:rPr>
          <w:rFonts w:ascii="Times New Roman" w:hAnsi="Times New Roman" w:cs="Times New Roman"/>
          <w:sz w:val="24"/>
          <w:szCs w:val="24"/>
        </w:rPr>
      </w:pPr>
      <w:r w:rsidRPr="00037DE3">
        <w:rPr>
          <w:rFonts w:ascii="Times New Roman" w:hAnsi="Times New Roman" w:cs="Times New Roman"/>
          <w:sz w:val="24"/>
          <w:szCs w:val="24"/>
        </w:rPr>
        <w:t>Prihvatljive vrste projekata odnose se na projekte koji doprinose razvoju ruralnog turizma i s njime povezanih djelatnosti, aktivnosti i sl., odnosno ulaganja koja doprinose unapređenju postojeće ponude, uvođenju novih turističkih proizvoda i usluga te podizanju konkurentnosti turističkih dionika LAG područja.</w:t>
      </w:r>
    </w:p>
    <w:p w14:paraId="56A34A19" w14:textId="77777777" w:rsidR="00FD1CC6" w:rsidRPr="00037DE3" w:rsidRDefault="00FD1CC6" w:rsidP="00FD1CC6">
      <w:pPr>
        <w:spacing w:after="0" w:line="276" w:lineRule="auto"/>
        <w:jc w:val="both"/>
        <w:rPr>
          <w:rFonts w:ascii="Times New Roman" w:hAnsi="Times New Roman" w:cs="Times New Roman"/>
          <w:sz w:val="24"/>
          <w:szCs w:val="24"/>
        </w:rPr>
      </w:pPr>
    </w:p>
    <w:p w14:paraId="6A2ACB3F" w14:textId="08039BDF" w:rsidR="00FF47DB" w:rsidRPr="00037DE3" w:rsidRDefault="00FF47DB" w:rsidP="00237BE9">
      <w:pPr>
        <w:spacing w:line="276" w:lineRule="auto"/>
        <w:jc w:val="both"/>
        <w:rPr>
          <w:rFonts w:ascii="Times New Roman" w:hAnsi="Times New Roman" w:cs="Times New Roman"/>
          <w:sz w:val="24"/>
          <w:szCs w:val="24"/>
        </w:rPr>
      </w:pPr>
      <w:r w:rsidRPr="00037DE3">
        <w:rPr>
          <w:rFonts w:ascii="Times New Roman" w:hAnsi="Times New Roman" w:cs="Times New Roman"/>
          <w:sz w:val="24"/>
          <w:szCs w:val="24"/>
        </w:rPr>
        <w:t>PREDVIĐENE AKTIVNOSTI UNUTAR INTERVENCIJE:</w:t>
      </w:r>
    </w:p>
    <w:p w14:paraId="54375167" w14:textId="3757C2C0" w:rsidR="00D83253" w:rsidRPr="00037DE3" w:rsidRDefault="00547E64" w:rsidP="00237BE9">
      <w:pPr>
        <w:spacing w:line="276" w:lineRule="auto"/>
        <w:jc w:val="both"/>
        <w:rPr>
          <w:rFonts w:ascii="Times New Roman" w:hAnsi="Times New Roman" w:cs="Times New Roman"/>
          <w:sz w:val="24"/>
          <w:szCs w:val="24"/>
        </w:rPr>
      </w:pPr>
      <w:r w:rsidRPr="00037DE3">
        <w:rPr>
          <w:rFonts w:ascii="Times New Roman" w:hAnsi="Times New Roman" w:cs="Times New Roman"/>
          <w:sz w:val="24"/>
          <w:szCs w:val="24"/>
        </w:rPr>
        <w:t>Prihvatljivi su projekti koji mogu uključiti sljedeće prihvatljive aktivnosti: gradnja (uključujući rekonstrukciju i/ili adaptaciju) i/ili opremanje; marketinške aktivnosti usmjerene tržištu; edukacijsko-informativne aktivnosti; promotivne aktivnosti i dr.</w:t>
      </w:r>
    </w:p>
    <w:p w14:paraId="2E726B84" w14:textId="5DA313B1" w:rsidR="00971CBE" w:rsidRPr="00037DE3" w:rsidRDefault="00971CBE" w:rsidP="00237BE9">
      <w:pPr>
        <w:spacing w:line="276" w:lineRule="auto"/>
        <w:jc w:val="both"/>
        <w:rPr>
          <w:rFonts w:ascii="Times New Roman" w:hAnsi="Times New Roman" w:cs="Times New Roman"/>
          <w:sz w:val="24"/>
          <w:szCs w:val="24"/>
        </w:rPr>
      </w:pPr>
      <w:r w:rsidRPr="00037DE3">
        <w:rPr>
          <w:rFonts w:ascii="Times New Roman" w:hAnsi="Times New Roman" w:cs="Times New Roman"/>
          <w:sz w:val="24"/>
          <w:szCs w:val="24"/>
        </w:rPr>
        <w:lastRenderedPageBreak/>
        <w:t>IZNOS I INTENZITET POTPORE:</w:t>
      </w:r>
    </w:p>
    <w:p w14:paraId="5A045868" w14:textId="773D8F9B" w:rsidR="00971CBE" w:rsidRPr="00037DE3" w:rsidRDefault="00971CBE" w:rsidP="00237BE9">
      <w:pPr>
        <w:pStyle w:val="Odlomakpopisa"/>
        <w:numPr>
          <w:ilvl w:val="0"/>
          <w:numId w:val="4"/>
        </w:numPr>
        <w:spacing w:line="276" w:lineRule="auto"/>
        <w:jc w:val="both"/>
        <w:rPr>
          <w:rFonts w:ascii="Times New Roman" w:hAnsi="Times New Roman" w:cs="Times New Roman"/>
          <w:sz w:val="24"/>
          <w:szCs w:val="24"/>
        </w:rPr>
      </w:pPr>
      <w:r w:rsidRPr="00037DE3">
        <w:rPr>
          <w:rFonts w:ascii="Times New Roman" w:hAnsi="Times New Roman" w:cs="Times New Roman"/>
          <w:sz w:val="24"/>
          <w:szCs w:val="24"/>
        </w:rPr>
        <w:t>Minimalni iznos potpore: 5.000,00 EUR</w:t>
      </w:r>
    </w:p>
    <w:p w14:paraId="1A40F2C0" w14:textId="251E405D" w:rsidR="00971CBE" w:rsidRPr="00037DE3" w:rsidRDefault="00971CBE" w:rsidP="00237BE9">
      <w:pPr>
        <w:pStyle w:val="Odlomakpopisa"/>
        <w:numPr>
          <w:ilvl w:val="0"/>
          <w:numId w:val="4"/>
        </w:numPr>
        <w:spacing w:line="276" w:lineRule="auto"/>
        <w:jc w:val="both"/>
        <w:rPr>
          <w:rFonts w:ascii="Times New Roman" w:hAnsi="Times New Roman" w:cs="Times New Roman"/>
          <w:sz w:val="24"/>
          <w:szCs w:val="24"/>
        </w:rPr>
      </w:pPr>
      <w:r w:rsidRPr="00037DE3">
        <w:rPr>
          <w:rFonts w:ascii="Times New Roman" w:hAnsi="Times New Roman" w:cs="Times New Roman"/>
          <w:sz w:val="24"/>
          <w:szCs w:val="24"/>
        </w:rPr>
        <w:t>Maksimalni iznos potpore: 20.000,00 EUR</w:t>
      </w:r>
    </w:p>
    <w:p w14:paraId="482A82A8" w14:textId="3BDE3554" w:rsidR="004873AD" w:rsidRDefault="00971CBE" w:rsidP="00237BE9">
      <w:pPr>
        <w:tabs>
          <w:tab w:val="left" w:pos="3120"/>
        </w:tabs>
        <w:spacing w:line="276" w:lineRule="auto"/>
        <w:jc w:val="both"/>
        <w:rPr>
          <w:rFonts w:ascii="Times New Roman" w:hAnsi="Times New Roman" w:cs="Times New Roman"/>
          <w:sz w:val="24"/>
          <w:szCs w:val="24"/>
        </w:rPr>
      </w:pPr>
      <w:r w:rsidRPr="00037DE3">
        <w:rPr>
          <w:rFonts w:ascii="Times New Roman" w:hAnsi="Times New Roman" w:cs="Times New Roman"/>
          <w:sz w:val="24"/>
          <w:szCs w:val="24"/>
        </w:rPr>
        <w:t xml:space="preserve">Intenzitet potpore: </w:t>
      </w:r>
      <w:r w:rsidR="00D83253" w:rsidRPr="00037DE3">
        <w:rPr>
          <w:rFonts w:ascii="Times New Roman" w:hAnsi="Times New Roman" w:cs="Times New Roman"/>
          <w:sz w:val="24"/>
          <w:szCs w:val="24"/>
        </w:rPr>
        <w:t xml:space="preserve">do </w:t>
      </w:r>
      <w:r w:rsidRPr="00037DE3">
        <w:rPr>
          <w:rFonts w:ascii="Times New Roman" w:hAnsi="Times New Roman" w:cs="Times New Roman"/>
          <w:sz w:val="24"/>
          <w:szCs w:val="24"/>
        </w:rPr>
        <w:t>65%</w:t>
      </w:r>
      <w:r w:rsidR="00153602">
        <w:rPr>
          <w:rFonts w:ascii="Times New Roman" w:hAnsi="Times New Roman" w:cs="Times New Roman"/>
          <w:sz w:val="24"/>
          <w:szCs w:val="24"/>
        </w:rPr>
        <w:tab/>
      </w:r>
    </w:p>
    <w:p w14:paraId="51C7B64B" w14:textId="77777777" w:rsidR="00153602" w:rsidRPr="00037DE3" w:rsidRDefault="00153602" w:rsidP="00237BE9">
      <w:pPr>
        <w:tabs>
          <w:tab w:val="left" w:pos="3120"/>
        </w:tabs>
        <w:spacing w:line="276" w:lineRule="auto"/>
        <w:jc w:val="both"/>
        <w:rPr>
          <w:rFonts w:ascii="Times New Roman" w:hAnsi="Times New Roman" w:cs="Times New Roman"/>
          <w:sz w:val="24"/>
          <w:szCs w:val="24"/>
        </w:rPr>
      </w:pPr>
    </w:p>
    <w:p w14:paraId="36C5C3C7" w14:textId="2F6B7314" w:rsidR="004873AD" w:rsidRPr="00037DE3" w:rsidRDefault="004873AD" w:rsidP="00237BE9">
      <w:pPr>
        <w:spacing w:line="276" w:lineRule="auto"/>
        <w:jc w:val="both"/>
        <w:rPr>
          <w:rFonts w:ascii="Times New Roman" w:hAnsi="Times New Roman" w:cs="Times New Roman"/>
          <w:b/>
          <w:bCs/>
          <w:sz w:val="24"/>
          <w:szCs w:val="24"/>
        </w:rPr>
      </w:pPr>
      <w:r w:rsidRPr="00037DE3">
        <w:rPr>
          <w:rFonts w:ascii="Times New Roman" w:hAnsi="Times New Roman" w:cs="Times New Roman"/>
          <w:b/>
          <w:bCs/>
          <w:sz w:val="24"/>
          <w:szCs w:val="24"/>
        </w:rPr>
        <w:t>NAČELA KRITERIJA ODABIRA</w:t>
      </w:r>
    </w:p>
    <w:p w14:paraId="4CF9E82F" w14:textId="77777777" w:rsidR="006C6909" w:rsidRPr="00037DE3" w:rsidRDefault="006C6909" w:rsidP="00237BE9">
      <w:pPr>
        <w:pStyle w:val="Odlomakpopisa"/>
        <w:numPr>
          <w:ilvl w:val="0"/>
          <w:numId w:val="7"/>
        </w:numPr>
        <w:spacing w:line="276" w:lineRule="auto"/>
        <w:jc w:val="both"/>
        <w:rPr>
          <w:rFonts w:ascii="Times New Roman" w:hAnsi="Times New Roman" w:cs="Times New Roman"/>
          <w:sz w:val="24"/>
          <w:szCs w:val="24"/>
        </w:rPr>
      </w:pPr>
      <w:r w:rsidRPr="00037DE3">
        <w:rPr>
          <w:rFonts w:ascii="Times New Roman" w:hAnsi="Times New Roman" w:cs="Times New Roman"/>
          <w:sz w:val="24"/>
          <w:szCs w:val="24"/>
        </w:rPr>
        <w:t xml:space="preserve">radno iskustvo u turizmu (prednost imaju korisnici koji duže posluju u turizmu), </w:t>
      </w:r>
    </w:p>
    <w:p w14:paraId="05E2CCA3" w14:textId="77777777" w:rsidR="006C6909" w:rsidRPr="00037DE3" w:rsidRDefault="006C6909" w:rsidP="00237BE9">
      <w:pPr>
        <w:pStyle w:val="Odlomakpopisa"/>
        <w:numPr>
          <w:ilvl w:val="0"/>
          <w:numId w:val="7"/>
        </w:numPr>
        <w:spacing w:line="276" w:lineRule="auto"/>
        <w:jc w:val="both"/>
        <w:rPr>
          <w:rFonts w:ascii="Times New Roman" w:hAnsi="Times New Roman" w:cs="Times New Roman"/>
          <w:sz w:val="24"/>
          <w:szCs w:val="24"/>
        </w:rPr>
      </w:pPr>
      <w:r w:rsidRPr="00037DE3">
        <w:rPr>
          <w:rFonts w:ascii="Times New Roman" w:hAnsi="Times New Roman" w:cs="Times New Roman"/>
          <w:sz w:val="24"/>
          <w:szCs w:val="24"/>
        </w:rPr>
        <w:t xml:space="preserve">radna mjesta (prednost imaju ulaganja koja stvaraju nova radna mjesta ili čijom se provedbom izravno čuvaju radna mjesta), </w:t>
      </w:r>
    </w:p>
    <w:p w14:paraId="01CCED49" w14:textId="77777777" w:rsidR="006C6909" w:rsidRPr="00037DE3" w:rsidRDefault="006C6909" w:rsidP="00237BE9">
      <w:pPr>
        <w:pStyle w:val="Odlomakpopisa"/>
        <w:numPr>
          <w:ilvl w:val="0"/>
          <w:numId w:val="7"/>
        </w:numPr>
        <w:spacing w:line="276" w:lineRule="auto"/>
        <w:jc w:val="both"/>
        <w:rPr>
          <w:rFonts w:ascii="Times New Roman" w:hAnsi="Times New Roman" w:cs="Times New Roman"/>
          <w:sz w:val="24"/>
          <w:szCs w:val="24"/>
        </w:rPr>
      </w:pPr>
      <w:r w:rsidRPr="00037DE3">
        <w:rPr>
          <w:rFonts w:ascii="Times New Roman" w:hAnsi="Times New Roman" w:cs="Times New Roman"/>
          <w:sz w:val="24"/>
          <w:szCs w:val="24"/>
        </w:rPr>
        <w:t>novi proizvodi i/ili usluge (prednost imaju ulaganja kojima se uvode novi proizvodi i/ili usluge),</w:t>
      </w:r>
    </w:p>
    <w:p w14:paraId="001E14C5" w14:textId="77777777" w:rsidR="006C6909" w:rsidRPr="00037DE3" w:rsidRDefault="006C6909" w:rsidP="00237BE9">
      <w:pPr>
        <w:pStyle w:val="Odlomakpopisa"/>
        <w:numPr>
          <w:ilvl w:val="0"/>
          <w:numId w:val="7"/>
        </w:numPr>
        <w:spacing w:line="276" w:lineRule="auto"/>
        <w:jc w:val="both"/>
        <w:rPr>
          <w:rFonts w:ascii="Times New Roman" w:hAnsi="Times New Roman" w:cs="Times New Roman"/>
          <w:sz w:val="24"/>
          <w:szCs w:val="24"/>
        </w:rPr>
      </w:pPr>
      <w:r w:rsidRPr="00037DE3">
        <w:rPr>
          <w:rFonts w:ascii="Times New Roman" w:hAnsi="Times New Roman" w:cs="Times New Roman"/>
          <w:sz w:val="24"/>
          <w:szCs w:val="24"/>
        </w:rPr>
        <w:t xml:space="preserve">raznovrsnost turističke ponude (prednost imaju turistički dionici koji pružaju više različitih turističkih usluga), </w:t>
      </w:r>
    </w:p>
    <w:p w14:paraId="3E2C7DD9" w14:textId="77777777" w:rsidR="006C6909" w:rsidRPr="00037DE3" w:rsidRDefault="006C6909" w:rsidP="00237BE9">
      <w:pPr>
        <w:pStyle w:val="Odlomakpopisa"/>
        <w:numPr>
          <w:ilvl w:val="0"/>
          <w:numId w:val="7"/>
        </w:numPr>
        <w:spacing w:line="276" w:lineRule="auto"/>
        <w:jc w:val="both"/>
        <w:rPr>
          <w:rFonts w:ascii="Times New Roman" w:hAnsi="Times New Roman" w:cs="Times New Roman"/>
          <w:sz w:val="24"/>
          <w:szCs w:val="24"/>
        </w:rPr>
      </w:pPr>
      <w:r w:rsidRPr="00037DE3">
        <w:rPr>
          <w:rFonts w:ascii="Times New Roman" w:hAnsi="Times New Roman" w:cs="Times New Roman"/>
          <w:sz w:val="24"/>
          <w:szCs w:val="24"/>
        </w:rPr>
        <w:t xml:space="preserve">doprinos razvoju ruralnog turizma (prednost imaju turistički dionici koji u svom poslovanju nude vlastite i/ili druge lokalne proizvode) i </w:t>
      </w:r>
    </w:p>
    <w:p w14:paraId="3DEC68F3" w14:textId="0872FBA4" w:rsidR="00AC47CA" w:rsidRDefault="006C6909" w:rsidP="00237BE9">
      <w:pPr>
        <w:pStyle w:val="Odlomakpopisa"/>
        <w:numPr>
          <w:ilvl w:val="0"/>
          <w:numId w:val="7"/>
        </w:numPr>
        <w:spacing w:line="276" w:lineRule="auto"/>
        <w:jc w:val="both"/>
        <w:rPr>
          <w:rFonts w:ascii="Times New Roman" w:hAnsi="Times New Roman" w:cs="Times New Roman"/>
          <w:sz w:val="24"/>
          <w:szCs w:val="24"/>
        </w:rPr>
      </w:pPr>
      <w:r w:rsidRPr="00037DE3">
        <w:rPr>
          <w:rFonts w:ascii="Times New Roman" w:hAnsi="Times New Roman" w:cs="Times New Roman"/>
          <w:sz w:val="24"/>
          <w:szCs w:val="24"/>
        </w:rPr>
        <w:t>doprinos dodanoj vrijednosti LEADER-a (prednost imaju projekti koji doprinose dodanoj vrijednosti LEADER-a).</w:t>
      </w:r>
    </w:p>
    <w:p w14:paraId="77CAFA22" w14:textId="77777777" w:rsidR="00153602" w:rsidRDefault="00153602" w:rsidP="00237BE9">
      <w:pPr>
        <w:pStyle w:val="Odlomakpopisa"/>
        <w:spacing w:line="276" w:lineRule="auto"/>
        <w:jc w:val="both"/>
        <w:rPr>
          <w:rFonts w:ascii="Times New Roman" w:hAnsi="Times New Roman" w:cs="Times New Roman"/>
          <w:sz w:val="24"/>
          <w:szCs w:val="24"/>
        </w:rPr>
      </w:pPr>
    </w:p>
    <w:p w14:paraId="10884C13" w14:textId="1009A2D5" w:rsidR="00153602" w:rsidRPr="00037DE3" w:rsidRDefault="00153602" w:rsidP="00237BE9">
      <w:pPr>
        <w:pStyle w:val="Odlomakpopisa"/>
        <w:spacing w:line="276" w:lineRule="auto"/>
        <w:ind w:left="0"/>
        <w:jc w:val="both"/>
        <w:rPr>
          <w:rFonts w:ascii="Times New Roman" w:hAnsi="Times New Roman" w:cs="Times New Roman"/>
          <w:sz w:val="24"/>
          <w:szCs w:val="24"/>
        </w:rPr>
      </w:pPr>
      <w:r>
        <w:rPr>
          <w:rFonts w:ascii="Times New Roman" w:hAnsi="Times New Roman" w:cs="Times New Roman"/>
          <w:sz w:val="24"/>
          <w:szCs w:val="24"/>
        </w:rPr>
        <w:t>Prijedlog i razrada kriterija odabira:</w:t>
      </w:r>
    </w:p>
    <w:tbl>
      <w:tblPr>
        <w:tblW w:w="935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1063"/>
        <w:gridCol w:w="649"/>
        <w:gridCol w:w="6304"/>
        <w:gridCol w:w="1327"/>
        <w:gridCol w:w="15"/>
      </w:tblGrid>
      <w:tr w:rsidR="006C6909" w:rsidRPr="00037DE3" w14:paraId="267685A0" w14:textId="77777777" w:rsidTr="00435815">
        <w:trPr>
          <w:gridAfter w:val="1"/>
          <w:wAfter w:w="15" w:type="dxa"/>
          <w:trHeight w:val="656"/>
        </w:trPr>
        <w:tc>
          <w:tcPr>
            <w:tcW w:w="1712" w:type="dxa"/>
            <w:gridSpan w:val="2"/>
            <w:tcBorders>
              <w:bottom w:val="single" w:sz="12" w:space="0" w:color="95B3D7"/>
              <w:right w:val="single" w:sz="4" w:space="0" w:color="000000"/>
            </w:tcBorders>
            <w:shd w:val="clear" w:color="auto" w:fill="8DB3E2"/>
          </w:tcPr>
          <w:p w14:paraId="14833CE0" w14:textId="77777777" w:rsidR="006C6909" w:rsidRPr="00037DE3" w:rsidRDefault="006C6909" w:rsidP="00237BE9">
            <w:pPr>
              <w:spacing w:after="0" w:line="276" w:lineRule="auto"/>
              <w:rPr>
                <w:rFonts w:ascii="Times New Roman" w:hAnsi="Times New Roman" w:cs="Times New Roman"/>
                <w:b/>
                <w:bCs/>
                <w:kern w:val="0"/>
                <w:sz w:val="24"/>
                <w:szCs w:val="24"/>
                <w14:ligatures w14:val="none"/>
              </w:rPr>
            </w:pPr>
          </w:p>
          <w:p w14:paraId="09C32037" w14:textId="77777777" w:rsidR="006C6909" w:rsidRPr="00037DE3" w:rsidRDefault="006C6909" w:rsidP="00237BE9">
            <w:pPr>
              <w:spacing w:after="0" w:line="276" w:lineRule="auto"/>
              <w:jc w:val="center"/>
              <w:rPr>
                <w:rFonts w:ascii="Times New Roman" w:hAnsi="Times New Roman" w:cs="Times New Roman"/>
                <w:b/>
                <w:bCs/>
                <w:kern w:val="0"/>
                <w:sz w:val="24"/>
                <w:szCs w:val="24"/>
                <w14:ligatures w14:val="none"/>
              </w:rPr>
            </w:pPr>
            <w:r w:rsidRPr="00037DE3">
              <w:rPr>
                <w:rFonts w:ascii="Times New Roman" w:hAnsi="Times New Roman" w:cs="Times New Roman"/>
                <w:b/>
                <w:bCs/>
                <w:kern w:val="0"/>
                <w:sz w:val="24"/>
                <w:szCs w:val="24"/>
                <w14:ligatures w14:val="none"/>
              </w:rPr>
              <w:t>INT 1.2.</w:t>
            </w:r>
          </w:p>
        </w:tc>
        <w:tc>
          <w:tcPr>
            <w:tcW w:w="7631" w:type="dxa"/>
            <w:gridSpan w:val="2"/>
            <w:tcBorders>
              <w:left w:val="single" w:sz="4" w:space="0" w:color="000000"/>
              <w:bottom w:val="single" w:sz="12" w:space="0" w:color="95B3D7"/>
            </w:tcBorders>
            <w:shd w:val="clear" w:color="auto" w:fill="8DB3E2"/>
          </w:tcPr>
          <w:p w14:paraId="1DB7925C" w14:textId="77777777" w:rsidR="006C6909" w:rsidRPr="00037DE3" w:rsidRDefault="006C6909" w:rsidP="00237BE9">
            <w:pPr>
              <w:spacing w:after="0" w:line="276" w:lineRule="auto"/>
              <w:rPr>
                <w:rFonts w:ascii="Times New Roman" w:hAnsi="Times New Roman" w:cs="Times New Roman"/>
                <w:b/>
                <w:bCs/>
                <w:kern w:val="0"/>
                <w:sz w:val="24"/>
                <w:szCs w:val="24"/>
                <w14:ligatures w14:val="none"/>
              </w:rPr>
            </w:pPr>
            <w:r w:rsidRPr="00037DE3">
              <w:rPr>
                <w:rFonts w:ascii="Times New Roman" w:hAnsi="Times New Roman" w:cs="Times New Roman"/>
                <w:b/>
                <w:bCs/>
                <w:kern w:val="0"/>
                <w:sz w:val="24"/>
                <w:szCs w:val="24"/>
                <w14:ligatures w14:val="none"/>
              </w:rPr>
              <w:t>Kriteriji odabira projekata namijenjeni za INT 1.2. „Razvoj prepoznatljivog turizma regije Moslavine“</w:t>
            </w:r>
          </w:p>
        </w:tc>
      </w:tr>
      <w:tr w:rsidR="006C6909" w:rsidRPr="00037DE3" w14:paraId="6F623AA5" w14:textId="77777777" w:rsidTr="00435815">
        <w:trPr>
          <w:trHeight w:val="281"/>
        </w:trPr>
        <w:tc>
          <w:tcPr>
            <w:tcW w:w="8016" w:type="dxa"/>
            <w:gridSpan w:val="3"/>
          </w:tcPr>
          <w:p w14:paraId="2BF1196D" w14:textId="77777777" w:rsidR="006C6909" w:rsidRPr="00037DE3" w:rsidRDefault="006C6909" w:rsidP="00237BE9">
            <w:pPr>
              <w:spacing w:after="0" w:line="276" w:lineRule="auto"/>
              <w:rPr>
                <w:rFonts w:ascii="Times New Roman" w:hAnsi="Times New Roman" w:cs="Times New Roman"/>
                <w:b/>
                <w:bCs/>
                <w:kern w:val="0"/>
                <w:sz w:val="24"/>
                <w:szCs w:val="24"/>
                <w14:ligatures w14:val="none"/>
              </w:rPr>
            </w:pPr>
            <w:r w:rsidRPr="00037DE3">
              <w:rPr>
                <w:rFonts w:ascii="Times New Roman" w:hAnsi="Times New Roman" w:cs="Times New Roman"/>
                <w:b/>
                <w:bCs/>
                <w:kern w:val="0"/>
                <w:sz w:val="24"/>
                <w:szCs w:val="24"/>
                <w14:ligatures w14:val="none"/>
              </w:rPr>
              <w:t>KRITERIJ</w:t>
            </w:r>
          </w:p>
        </w:tc>
        <w:tc>
          <w:tcPr>
            <w:tcW w:w="1342" w:type="dxa"/>
            <w:gridSpan w:val="2"/>
          </w:tcPr>
          <w:p w14:paraId="5B693D51" w14:textId="77777777" w:rsidR="006C6909" w:rsidRPr="00037DE3" w:rsidRDefault="006C6909" w:rsidP="00237BE9">
            <w:pPr>
              <w:spacing w:after="0" w:line="276" w:lineRule="auto"/>
              <w:jc w:val="center"/>
              <w:rPr>
                <w:rFonts w:ascii="Times New Roman" w:hAnsi="Times New Roman" w:cs="Times New Roman"/>
                <w:b/>
                <w:kern w:val="0"/>
                <w:sz w:val="24"/>
                <w:szCs w:val="24"/>
                <w14:ligatures w14:val="none"/>
              </w:rPr>
            </w:pPr>
            <w:r w:rsidRPr="00037DE3">
              <w:rPr>
                <w:rFonts w:ascii="Times New Roman" w:hAnsi="Times New Roman" w:cs="Times New Roman"/>
                <w:b/>
                <w:kern w:val="0"/>
                <w:sz w:val="24"/>
                <w:szCs w:val="24"/>
                <w14:ligatures w14:val="none"/>
              </w:rPr>
              <w:t>Bodovi</w:t>
            </w:r>
          </w:p>
        </w:tc>
      </w:tr>
      <w:tr w:rsidR="006C6909" w:rsidRPr="00037DE3" w14:paraId="3ECC905D" w14:textId="77777777" w:rsidTr="00435815">
        <w:trPr>
          <w:trHeight w:val="287"/>
        </w:trPr>
        <w:tc>
          <w:tcPr>
            <w:tcW w:w="1063" w:type="dxa"/>
            <w:shd w:val="clear" w:color="auto" w:fill="BDD6EE"/>
          </w:tcPr>
          <w:p w14:paraId="2670AD33" w14:textId="77777777" w:rsidR="006C6909" w:rsidRPr="00037DE3" w:rsidRDefault="006C6909" w:rsidP="00237BE9">
            <w:pPr>
              <w:spacing w:after="0" w:line="276" w:lineRule="auto"/>
              <w:jc w:val="center"/>
              <w:rPr>
                <w:rFonts w:ascii="Times New Roman" w:hAnsi="Times New Roman" w:cs="Times New Roman"/>
                <w:b/>
                <w:bCs/>
                <w:kern w:val="0"/>
                <w:sz w:val="24"/>
                <w:szCs w:val="24"/>
                <w14:ligatures w14:val="none"/>
              </w:rPr>
            </w:pPr>
            <w:r w:rsidRPr="00037DE3">
              <w:rPr>
                <w:rFonts w:ascii="Times New Roman" w:hAnsi="Times New Roman" w:cs="Times New Roman"/>
                <w:b/>
                <w:bCs/>
                <w:kern w:val="0"/>
                <w:sz w:val="24"/>
                <w:szCs w:val="24"/>
                <w14:ligatures w14:val="none"/>
              </w:rPr>
              <w:t>1.</w:t>
            </w:r>
          </w:p>
        </w:tc>
        <w:tc>
          <w:tcPr>
            <w:tcW w:w="6953" w:type="dxa"/>
            <w:gridSpan w:val="2"/>
            <w:shd w:val="clear" w:color="auto" w:fill="BDD6EE"/>
          </w:tcPr>
          <w:p w14:paraId="4BB14EAD" w14:textId="77777777" w:rsidR="006C6909" w:rsidRPr="00037DE3" w:rsidRDefault="006C6909" w:rsidP="00237BE9">
            <w:pPr>
              <w:spacing w:after="0" w:line="276" w:lineRule="auto"/>
              <w:rPr>
                <w:rFonts w:ascii="Times New Roman" w:hAnsi="Times New Roman" w:cs="Times New Roman"/>
                <w:b/>
                <w:kern w:val="0"/>
                <w:sz w:val="24"/>
                <w:szCs w:val="24"/>
                <w14:ligatures w14:val="none"/>
              </w:rPr>
            </w:pPr>
            <w:r w:rsidRPr="00037DE3">
              <w:rPr>
                <w:rFonts w:ascii="Times New Roman" w:hAnsi="Times New Roman" w:cs="Times New Roman"/>
                <w:b/>
                <w:bCs/>
                <w:kern w:val="0"/>
                <w:sz w:val="24"/>
                <w:szCs w:val="24"/>
                <w14:ligatures w14:val="none"/>
              </w:rPr>
              <w:t>Dužina poslovanja korisnika</w:t>
            </w:r>
          </w:p>
        </w:tc>
        <w:tc>
          <w:tcPr>
            <w:tcW w:w="1342" w:type="dxa"/>
            <w:gridSpan w:val="2"/>
            <w:shd w:val="clear" w:color="auto" w:fill="BDD6EE"/>
          </w:tcPr>
          <w:p w14:paraId="6C2411D2" w14:textId="06EB0BF9" w:rsidR="006C6909" w:rsidRPr="00037DE3" w:rsidRDefault="006C6909" w:rsidP="00237BE9">
            <w:pPr>
              <w:spacing w:after="0" w:line="276" w:lineRule="auto"/>
              <w:rPr>
                <w:rFonts w:ascii="Times New Roman" w:hAnsi="Times New Roman" w:cs="Times New Roman"/>
                <w:b/>
                <w:kern w:val="0"/>
                <w:sz w:val="24"/>
                <w:szCs w:val="24"/>
                <w14:ligatures w14:val="none"/>
              </w:rPr>
            </w:pPr>
            <w:proofErr w:type="spellStart"/>
            <w:r w:rsidRPr="00037DE3">
              <w:rPr>
                <w:rFonts w:ascii="Times New Roman" w:hAnsi="Times New Roman" w:cs="Times New Roman"/>
                <w:b/>
                <w:kern w:val="0"/>
                <w:sz w:val="24"/>
                <w:szCs w:val="24"/>
                <w14:ligatures w14:val="none"/>
              </w:rPr>
              <w:t>max</w:t>
            </w:r>
            <w:proofErr w:type="spellEnd"/>
            <w:r w:rsidRPr="00037DE3">
              <w:rPr>
                <w:rFonts w:ascii="Times New Roman" w:hAnsi="Times New Roman" w:cs="Times New Roman"/>
                <w:b/>
                <w:kern w:val="0"/>
                <w:sz w:val="24"/>
                <w:szCs w:val="24"/>
                <w14:ligatures w14:val="none"/>
              </w:rPr>
              <w:t xml:space="preserve"> </w:t>
            </w:r>
            <w:r w:rsidR="00736067">
              <w:rPr>
                <w:rFonts w:ascii="Times New Roman" w:hAnsi="Times New Roman" w:cs="Times New Roman"/>
                <w:b/>
                <w:kern w:val="0"/>
                <w:sz w:val="24"/>
                <w:szCs w:val="24"/>
                <w14:ligatures w14:val="none"/>
              </w:rPr>
              <w:t>6</w:t>
            </w:r>
          </w:p>
        </w:tc>
      </w:tr>
      <w:tr w:rsidR="006C6909" w:rsidRPr="00037DE3" w14:paraId="30DC2EB6" w14:textId="77777777" w:rsidTr="00435815">
        <w:trPr>
          <w:trHeight w:val="281"/>
        </w:trPr>
        <w:tc>
          <w:tcPr>
            <w:tcW w:w="1063" w:type="dxa"/>
            <w:vMerge w:val="restart"/>
          </w:tcPr>
          <w:p w14:paraId="48CB08FD" w14:textId="77777777" w:rsidR="006C6909" w:rsidRPr="00037DE3" w:rsidRDefault="006C6909" w:rsidP="00237BE9">
            <w:pPr>
              <w:spacing w:after="0" w:line="276" w:lineRule="auto"/>
              <w:jc w:val="center"/>
              <w:rPr>
                <w:rFonts w:ascii="Times New Roman" w:hAnsi="Times New Roman" w:cs="Times New Roman"/>
                <w:b/>
                <w:bCs/>
                <w:kern w:val="0"/>
                <w:sz w:val="24"/>
                <w:szCs w:val="24"/>
                <w14:ligatures w14:val="none"/>
              </w:rPr>
            </w:pPr>
          </w:p>
        </w:tc>
        <w:tc>
          <w:tcPr>
            <w:tcW w:w="6953" w:type="dxa"/>
            <w:gridSpan w:val="2"/>
          </w:tcPr>
          <w:p w14:paraId="3024BD82" w14:textId="77777777" w:rsidR="006C6909" w:rsidRPr="00037DE3" w:rsidRDefault="006C6909" w:rsidP="00237BE9">
            <w:pPr>
              <w:spacing w:after="0" w:line="276" w:lineRule="auto"/>
              <w:rPr>
                <w:rFonts w:ascii="Times New Roman" w:hAnsi="Times New Roman" w:cs="Times New Roman"/>
                <w:b/>
                <w:kern w:val="0"/>
                <w:sz w:val="24"/>
                <w:szCs w:val="24"/>
                <w14:ligatures w14:val="none"/>
              </w:rPr>
            </w:pPr>
            <w:r w:rsidRPr="00037DE3">
              <w:rPr>
                <w:rFonts w:ascii="Times New Roman" w:hAnsi="Times New Roman" w:cs="Times New Roman"/>
                <w:kern w:val="0"/>
                <w:sz w:val="24"/>
                <w:szCs w:val="24"/>
                <w14:ligatures w14:val="none"/>
              </w:rPr>
              <w:t>U trajanju dužem od 8 godina</w:t>
            </w:r>
          </w:p>
        </w:tc>
        <w:tc>
          <w:tcPr>
            <w:tcW w:w="1342" w:type="dxa"/>
            <w:gridSpan w:val="2"/>
          </w:tcPr>
          <w:p w14:paraId="0C86F7C6" w14:textId="0FAC6CFB" w:rsidR="006C6909" w:rsidRPr="00037DE3" w:rsidRDefault="00736067" w:rsidP="00237BE9">
            <w:pPr>
              <w:spacing w:after="0" w:line="276"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w:t>
            </w:r>
          </w:p>
        </w:tc>
      </w:tr>
      <w:tr w:rsidR="006C6909" w:rsidRPr="00037DE3" w14:paraId="57E9B29A" w14:textId="77777777" w:rsidTr="00435815">
        <w:trPr>
          <w:trHeight w:val="150"/>
        </w:trPr>
        <w:tc>
          <w:tcPr>
            <w:tcW w:w="1063" w:type="dxa"/>
            <w:vMerge/>
          </w:tcPr>
          <w:p w14:paraId="09F8D669" w14:textId="77777777" w:rsidR="006C6909" w:rsidRPr="00037DE3" w:rsidRDefault="006C6909" w:rsidP="00237BE9">
            <w:pPr>
              <w:spacing w:after="0" w:line="276" w:lineRule="auto"/>
              <w:jc w:val="center"/>
              <w:rPr>
                <w:rFonts w:ascii="Times New Roman" w:hAnsi="Times New Roman" w:cs="Times New Roman"/>
                <w:b/>
                <w:bCs/>
                <w:kern w:val="0"/>
                <w:sz w:val="24"/>
                <w:szCs w:val="24"/>
                <w14:ligatures w14:val="none"/>
              </w:rPr>
            </w:pPr>
          </w:p>
        </w:tc>
        <w:tc>
          <w:tcPr>
            <w:tcW w:w="6953" w:type="dxa"/>
            <w:gridSpan w:val="2"/>
          </w:tcPr>
          <w:p w14:paraId="2A4628E7" w14:textId="77777777" w:rsidR="006C6909" w:rsidRPr="00037DE3" w:rsidRDefault="006C6909" w:rsidP="00237BE9">
            <w:pPr>
              <w:spacing w:after="0" w:line="276" w:lineRule="auto"/>
              <w:rPr>
                <w:rFonts w:ascii="Times New Roman" w:hAnsi="Times New Roman" w:cs="Times New Roman"/>
                <w:b/>
                <w:kern w:val="0"/>
                <w:sz w:val="24"/>
                <w:szCs w:val="24"/>
                <w14:ligatures w14:val="none"/>
              </w:rPr>
            </w:pPr>
            <w:r w:rsidRPr="00037DE3">
              <w:rPr>
                <w:rFonts w:ascii="Times New Roman" w:hAnsi="Times New Roman" w:cs="Times New Roman"/>
                <w:kern w:val="0"/>
                <w:sz w:val="24"/>
                <w:szCs w:val="24"/>
                <w14:ligatures w14:val="none"/>
              </w:rPr>
              <w:t>U trajanju od 5 do 8 godina</w:t>
            </w:r>
          </w:p>
        </w:tc>
        <w:tc>
          <w:tcPr>
            <w:tcW w:w="1342" w:type="dxa"/>
            <w:gridSpan w:val="2"/>
          </w:tcPr>
          <w:p w14:paraId="609BE694" w14:textId="6253C617" w:rsidR="006C6909" w:rsidRPr="00037DE3" w:rsidRDefault="000B7AF6" w:rsidP="00237BE9">
            <w:pPr>
              <w:spacing w:after="0" w:line="276"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w:t>
            </w:r>
          </w:p>
        </w:tc>
      </w:tr>
      <w:tr w:rsidR="006C6909" w:rsidRPr="00037DE3" w14:paraId="6F3E630A" w14:textId="77777777" w:rsidTr="00435815">
        <w:trPr>
          <w:trHeight w:val="150"/>
        </w:trPr>
        <w:tc>
          <w:tcPr>
            <w:tcW w:w="1063" w:type="dxa"/>
            <w:vMerge/>
          </w:tcPr>
          <w:p w14:paraId="3B759AEF" w14:textId="77777777" w:rsidR="006C6909" w:rsidRPr="00037DE3" w:rsidRDefault="006C6909" w:rsidP="00237BE9">
            <w:pPr>
              <w:spacing w:after="0" w:line="276" w:lineRule="auto"/>
              <w:jc w:val="center"/>
              <w:rPr>
                <w:rFonts w:ascii="Times New Roman" w:hAnsi="Times New Roman" w:cs="Times New Roman"/>
                <w:b/>
                <w:bCs/>
                <w:kern w:val="0"/>
                <w:sz w:val="24"/>
                <w:szCs w:val="24"/>
                <w14:ligatures w14:val="none"/>
              </w:rPr>
            </w:pPr>
          </w:p>
        </w:tc>
        <w:tc>
          <w:tcPr>
            <w:tcW w:w="6953" w:type="dxa"/>
            <w:gridSpan w:val="2"/>
            <w:tcBorders>
              <w:bottom w:val="single" w:sz="4" w:space="0" w:color="95B3D7"/>
            </w:tcBorders>
          </w:tcPr>
          <w:p w14:paraId="29C58643" w14:textId="77777777" w:rsidR="006C6909" w:rsidRPr="00037DE3" w:rsidRDefault="006C6909" w:rsidP="00237BE9">
            <w:pPr>
              <w:spacing w:after="0" w:line="276" w:lineRule="auto"/>
              <w:rPr>
                <w:rFonts w:ascii="Times New Roman" w:hAnsi="Times New Roman" w:cs="Times New Roman"/>
                <w:kern w:val="0"/>
                <w:sz w:val="24"/>
                <w:szCs w:val="24"/>
                <w14:ligatures w14:val="none"/>
              </w:rPr>
            </w:pPr>
            <w:r w:rsidRPr="00037DE3">
              <w:rPr>
                <w:rFonts w:ascii="Times New Roman" w:hAnsi="Times New Roman" w:cs="Times New Roman"/>
                <w:kern w:val="0"/>
                <w:sz w:val="24"/>
                <w:szCs w:val="24"/>
                <w14:ligatures w14:val="none"/>
              </w:rPr>
              <w:t>U trajanju od 2 do 5 godina</w:t>
            </w:r>
          </w:p>
        </w:tc>
        <w:tc>
          <w:tcPr>
            <w:tcW w:w="1342" w:type="dxa"/>
            <w:gridSpan w:val="2"/>
            <w:tcBorders>
              <w:bottom w:val="single" w:sz="4" w:space="0" w:color="95B3D7"/>
            </w:tcBorders>
          </w:tcPr>
          <w:p w14:paraId="19BC7E1A" w14:textId="22422194" w:rsidR="006C6909" w:rsidRPr="00037DE3" w:rsidRDefault="000B7AF6" w:rsidP="00237BE9">
            <w:pPr>
              <w:spacing w:after="0" w:line="276"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p>
        </w:tc>
      </w:tr>
      <w:tr w:rsidR="006C6909" w:rsidRPr="00037DE3" w14:paraId="58C5708E" w14:textId="77777777" w:rsidTr="00435815">
        <w:trPr>
          <w:trHeight w:val="150"/>
        </w:trPr>
        <w:tc>
          <w:tcPr>
            <w:tcW w:w="1063" w:type="dxa"/>
            <w:vMerge/>
          </w:tcPr>
          <w:p w14:paraId="476A6E4B" w14:textId="77777777" w:rsidR="006C6909" w:rsidRPr="00037DE3" w:rsidRDefault="006C6909" w:rsidP="00237BE9">
            <w:pPr>
              <w:spacing w:after="0" w:line="276" w:lineRule="auto"/>
              <w:jc w:val="center"/>
              <w:rPr>
                <w:rFonts w:ascii="Times New Roman" w:hAnsi="Times New Roman" w:cs="Times New Roman"/>
                <w:b/>
                <w:bCs/>
                <w:kern w:val="0"/>
                <w:sz w:val="24"/>
                <w:szCs w:val="24"/>
                <w14:ligatures w14:val="none"/>
              </w:rPr>
            </w:pPr>
          </w:p>
        </w:tc>
        <w:tc>
          <w:tcPr>
            <w:tcW w:w="6953" w:type="dxa"/>
            <w:gridSpan w:val="2"/>
          </w:tcPr>
          <w:p w14:paraId="5916103B" w14:textId="77777777" w:rsidR="006C6909" w:rsidRPr="00037DE3" w:rsidRDefault="006C6909" w:rsidP="00237BE9">
            <w:pPr>
              <w:spacing w:after="0" w:line="276" w:lineRule="auto"/>
              <w:rPr>
                <w:rFonts w:ascii="Times New Roman" w:hAnsi="Times New Roman" w:cs="Times New Roman"/>
                <w:kern w:val="0"/>
                <w:sz w:val="24"/>
                <w:szCs w:val="24"/>
                <w14:ligatures w14:val="none"/>
              </w:rPr>
            </w:pPr>
            <w:r w:rsidRPr="00037DE3">
              <w:rPr>
                <w:rFonts w:ascii="Times New Roman" w:hAnsi="Times New Roman" w:cs="Times New Roman"/>
                <w:kern w:val="0"/>
                <w:sz w:val="24"/>
                <w:szCs w:val="24"/>
                <w14:ligatures w14:val="none"/>
              </w:rPr>
              <w:t>U trajanju do 2 godine</w:t>
            </w:r>
          </w:p>
        </w:tc>
        <w:tc>
          <w:tcPr>
            <w:tcW w:w="1342" w:type="dxa"/>
            <w:gridSpan w:val="2"/>
          </w:tcPr>
          <w:p w14:paraId="3E79913C" w14:textId="7FE30EFB" w:rsidR="006C6909" w:rsidRPr="00037DE3" w:rsidRDefault="000B7AF6" w:rsidP="00237BE9">
            <w:pPr>
              <w:spacing w:after="0" w:line="276"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r>
      <w:tr w:rsidR="006C6909" w:rsidRPr="00037DE3" w14:paraId="4F71B5E1" w14:textId="77777777" w:rsidTr="00435815">
        <w:trPr>
          <w:trHeight w:val="281"/>
        </w:trPr>
        <w:tc>
          <w:tcPr>
            <w:tcW w:w="1063" w:type="dxa"/>
            <w:shd w:val="clear" w:color="auto" w:fill="BDD6EE"/>
          </w:tcPr>
          <w:p w14:paraId="297BD58C" w14:textId="77777777" w:rsidR="006C6909" w:rsidRPr="00037DE3" w:rsidRDefault="006C6909" w:rsidP="00237BE9">
            <w:pPr>
              <w:spacing w:after="0" w:line="276" w:lineRule="auto"/>
              <w:jc w:val="center"/>
              <w:rPr>
                <w:rFonts w:ascii="Times New Roman" w:hAnsi="Times New Roman" w:cs="Times New Roman"/>
                <w:b/>
                <w:bCs/>
                <w:kern w:val="0"/>
                <w:sz w:val="24"/>
                <w:szCs w:val="24"/>
                <w14:ligatures w14:val="none"/>
              </w:rPr>
            </w:pPr>
            <w:r w:rsidRPr="00037DE3">
              <w:rPr>
                <w:rFonts w:ascii="Times New Roman" w:hAnsi="Times New Roman" w:cs="Times New Roman"/>
                <w:b/>
                <w:bCs/>
                <w:kern w:val="0"/>
                <w:sz w:val="24"/>
                <w:szCs w:val="24"/>
                <w14:ligatures w14:val="none"/>
              </w:rPr>
              <w:t>2.</w:t>
            </w:r>
          </w:p>
        </w:tc>
        <w:tc>
          <w:tcPr>
            <w:tcW w:w="6953" w:type="dxa"/>
            <w:gridSpan w:val="2"/>
            <w:shd w:val="clear" w:color="auto" w:fill="BDD6EE"/>
          </w:tcPr>
          <w:p w14:paraId="0EBC2D29" w14:textId="77777777" w:rsidR="006C6909" w:rsidRPr="00037DE3" w:rsidRDefault="006C6909" w:rsidP="00237BE9">
            <w:pPr>
              <w:spacing w:after="0" w:line="276" w:lineRule="auto"/>
              <w:rPr>
                <w:rFonts w:ascii="Times New Roman" w:hAnsi="Times New Roman" w:cs="Times New Roman"/>
                <w:b/>
                <w:kern w:val="0"/>
                <w:sz w:val="24"/>
                <w:szCs w:val="24"/>
                <w14:ligatures w14:val="none"/>
              </w:rPr>
            </w:pPr>
            <w:r w:rsidRPr="00037DE3">
              <w:rPr>
                <w:rFonts w:ascii="Times New Roman" w:hAnsi="Times New Roman" w:cs="Times New Roman"/>
                <w:b/>
                <w:kern w:val="0"/>
                <w:sz w:val="24"/>
                <w:szCs w:val="24"/>
                <w14:ligatures w14:val="none"/>
              </w:rPr>
              <w:t>Doprinos zapošljavanju</w:t>
            </w:r>
          </w:p>
        </w:tc>
        <w:tc>
          <w:tcPr>
            <w:tcW w:w="1342" w:type="dxa"/>
            <w:gridSpan w:val="2"/>
            <w:shd w:val="clear" w:color="auto" w:fill="BDD6EE"/>
          </w:tcPr>
          <w:p w14:paraId="641D3471" w14:textId="77777777" w:rsidR="006C6909" w:rsidRPr="00037DE3" w:rsidRDefault="006C6909" w:rsidP="00237BE9">
            <w:pPr>
              <w:spacing w:after="0" w:line="276" w:lineRule="auto"/>
              <w:jc w:val="center"/>
              <w:rPr>
                <w:rFonts w:ascii="Times New Roman" w:hAnsi="Times New Roman" w:cs="Times New Roman"/>
                <w:b/>
                <w:kern w:val="0"/>
                <w:sz w:val="24"/>
                <w:szCs w:val="24"/>
                <w14:ligatures w14:val="none"/>
              </w:rPr>
            </w:pPr>
            <w:proofErr w:type="spellStart"/>
            <w:r w:rsidRPr="00037DE3">
              <w:rPr>
                <w:rFonts w:ascii="Times New Roman" w:hAnsi="Times New Roman" w:cs="Times New Roman"/>
                <w:b/>
                <w:kern w:val="0"/>
                <w:sz w:val="24"/>
                <w:szCs w:val="24"/>
                <w14:ligatures w14:val="none"/>
              </w:rPr>
              <w:t>max</w:t>
            </w:r>
            <w:proofErr w:type="spellEnd"/>
            <w:r w:rsidRPr="00037DE3">
              <w:rPr>
                <w:rFonts w:ascii="Times New Roman" w:hAnsi="Times New Roman" w:cs="Times New Roman"/>
                <w:b/>
                <w:kern w:val="0"/>
                <w:sz w:val="24"/>
                <w:szCs w:val="24"/>
                <w14:ligatures w14:val="none"/>
              </w:rPr>
              <w:t xml:space="preserve"> 5</w:t>
            </w:r>
          </w:p>
        </w:tc>
      </w:tr>
      <w:tr w:rsidR="006C6909" w:rsidRPr="00037DE3" w14:paraId="4297251E" w14:textId="77777777" w:rsidTr="00435815">
        <w:trPr>
          <w:trHeight w:val="281"/>
        </w:trPr>
        <w:tc>
          <w:tcPr>
            <w:tcW w:w="1063" w:type="dxa"/>
          </w:tcPr>
          <w:p w14:paraId="585B68FB" w14:textId="77777777" w:rsidR="006C6909" w:rsidRPr="00037DE3" w:rsidRDefault="006C6909" w:rsidP="00237BE9">
            <w:pPr>
              <w:spacing w:after="0" w:line="276" w:lineRule="auto"/>
              <w:jc w:val="center"/>
              <w:rPr>
                <w:rFonts w:ascii="Times New Roman" w:hAnsi="Times New Roman" w:cs="Times New Roman"/>
                <w:b/>
                <w:bCs/>
                <w:kern w:val="0"/>
                <w:sz w:val="24"/>
                <w:szCs w:val="24"/>
                <w14:ligatures w14:val="none"/>
              </w:rPr>
            </w:pPr>
          </w:p>
        </w:tc>
        <w:tc>
          <w:tcPr>
            <w:tcW w:w="6953" w:type="dxa"/>
            <w:gridSpan w:val="2"/>
          </w:tcPr>
          <w:p w14:paraId="45D742C5" w14:textId="77777777" w:rsidR="006C6909" w:rsidRPr="00037DE3" w:rsidRDefault="006C6909" w:rsidP="00237BE9">
            <w:pPr>
              <w:spacing w:after="0" w:line="276" w:lineRule="auto"/>
              <w:rPr>
                <w:rFonts w:ascii="Times New Roman" w:hAnsi="Times New Roman" w:cs="Times New Roman"/>
                <w:bCs/>
                <w:kern w:val="0"/>
                <w:sz w:val="24"/>
                <w:szCs w:val="24"/>
                <w14:ligatures w14:val="none"/>
              </w:rPr>
            </w:pPr>
            <w:r w:rsidRPr="00037DE3">
              <w:rPr>
                <w:rFonts w:ascii="Times New Roman" w:hAnsi="Times New Roman" w:cs="Times New Roman"/>
                <w:bCs/>
                <w:kern w:val="0"/>
                <w:sz w:val="24"/>
                <w:szCs w:val="24"/>
                <w14:ligatures w14:val="none"/>
              </w:rPr>
              <w:t>Ulaganje dovodi do otvaranja najmanje jednog novog radnog mjesta</w:t>
            </w:r>
          </w:p>
        </w:tc>
        <w:tc>
          <w:tcPr>
            <w:tcW w:w="1342" w:type="dxa"/>
            <w:gridSpan w:val="2"/>
          </w:tcPr>
          <w:p w14:paraId="6E295462" w14:textId="77777777" w:rsidR="006C6909" w:rsidRPr="00037DE3" w:rsidRDefault="006C6909" w:rsidP="00237BE9">
            <w:pPr>
              <w:spacing w:after="0" w:line="276" w:lineRule="auto"/>
              <w:jc w:val="center"/>
              <w:rPr>
                <w:rFonts w:ascii="Times New Roman" w:hAnsi="Times New Roman" w:cs="Times New Roman"/>
                <w:bCs/>
                <w:kern w:val="0"/>
                <w:sz w:val="24"/>
                <w:szCs w:val="24"/>
                <w14:ligatures w14:val="none"/>
              </w:rPr>
            </w:pPr>
            <w:r w:rsidRPr="00037DE3">
              <w:rPr>
                <w:rFonts w:ascii="Times New Roman" w:hAnsi="Times New Roman" w:cs="Times New Roman"/>
                <w:bCs/>
                <w:kern w:val="0"/>
                <w:sz w:val="24"/>
                <w:szCs w:val="24"/>
                <w14:ligatures w14:val="none"/>
              </w:rPr>
              <w:t>5</w:t>
            </w:r>
          </w:p>
        </w:tc>
      </w:tr>
      <w:tr w:rsidR="006C6909" w:rsidRPr="00037DE3" w14:paraId="7484E7D4" w14:textId="77777777" w:rsidTr="00435815">
        <w:trPr>
          <w:trHeight w:val="281"/>
        </w:trPr>
        <w:tc>
          <w:tcPr>
            <w:tcW w:w="1063" w:type="dxa"/>
          </w:tcPr>
          <w:p w14:paraId="3B77D0EE" w14:textId="77777777" w:rsidR="006C6909" w:rsidRPr="00037DE3" w:rsidRDefault="006C6909" w:rsidP="00237BE9">
            <w:pPr>
              <w:spacing w:after="0" w:line="276" w:lineRule="auto"/>
              <w:jc w:val="center"/>
              <w:rPr>
                <w:rFonts w:ascii="Times New Roman" w:hAnsi="Times New Roman" w:cs="Times New Roman"/>
                <w:b/>
                <w:bCs/>
                <w:kern w:val="0"/>
                <w:sz w:val="24"/>
                <w:szCs w:val="24"/>
                <w14:ligatures w14:val="none"/>
              </w:rPr>
            </w:pPr>
          </w:p>
        </w:tc>
        <w:tc>
          <w:tcPr>
            <w:tcW w:w="6953" w:type="dxa"/>
            <w:gridSpan w:val="2"/>
          </w:tcPr>
          <w:p w14:paraId="7E971CEA" w14:textId="77777777" w:rsidR="006C6909" w:rsidRPr="00037DE3" w:rsidRDefault="006C6909" w:rsidP="00237BE9">
            <w:pPr>
              <w:spacing w:after="0" w:line="276" w:lineRule="auto"/>
              <w:rPr>
                <w:rFonts w:ascii="Times New Roman" w:hAnsi="Times New Roman" w:cs="Times New Roman"/>
                <w:bCs/>
                <w:kern w:val="0"/>
                <w:sz w:val="24"/>
                <w:szCs w:val="24"/>
                <w14:ligatures w14:val="none"/>
              </w:rPr>
            </w:pPr>
            <w:r w:rsidRPr="00037DE3">
              <w:rPr>
                <w:rFonts w:ascii="Times New Roman" w:hAnsi="Times New Roman" w:cs="Times New Roman"/>
                <w:bCs/>
                <w:kern w:val="0"/>
                <w:sz w:val="24"/>
                <w:szCs w:val="24"/>
                <w14:ligatures w14:val="none"/>
              </w:rPr>
              <w:t xml:space="preserve">Ulaganje doprinosi izravnom očuvanju radnog mjesta </w:t>
            </w:r>
          </w:p>
        </w:tc>
        <w:tc>
          <w:tcPr>
            <w:tcW w:w="1342" w:type="dxa"/>
            <w:gridSpan w:val="2"/>
          </w:tcPr>
          <w:p w14:paraId="063D30C7" w14:textId="77777777" w:rsidR="006C6909" w:rsidRPr="00037DE3" w:rsidRDefault="006C6909" w:rsidP="00237BE9">
            <w:pPr>
              <w:spacing w:after="0" w:line="276" w:lineRule="auto"/>
              <w:jc w:val="center"/>
              <w:rPr>
                <w:rFonts w:ascii="Times New Roman" w:hAnsi="Times New Roman" w:cs="Times New Roman"/>
                <w:bCs/>
                <w:kern w:val="0"/>
                <w:sz w:val="24"/>
                <w:szCs w:val="24"/>
                <w14:ligatures w14:val="none"/>
              </w:rPr>
            </w:pPr>
            <w:r w:rsidRPr="00037DE3">
              <w:rPr>
                <w:rFonts w:ascii="Times New Roman" w:hAnsi="Times New Roman" w:cs="Times New Roman"/>
                <w:bCs/>
                <w:kern w:val="0"/>
                <w:sz w:val="24"/>
                <w:szCs w:val="24"/>
                <w14:ligatures w14:val="none"/>
              </w:rPr>
              <w:t>3</w:t>
            </w:r>
          </w:p>
        </w:tc>
      </w:tr>
      <w:tr w:rsidR="006C6909" w:rsidRPr="00037DE3" w14:paraId="0206BCE7" w14:textId="77777777" w:rsidTr="00435815">
        <w:trPr>
          <w:trHeight w:val="281"/>
        </w:trPr>
        <w:tc>
          <w:tcPr>
            <w:tcW w:w="1063" w:type="dxa"/>
            <w:shd w:val="clear" w:color="auto" w:fill="BDD6EE"/>
          </w:tcPr>
          <w:p w14:paraId="29BEB04B" w14:textId="77777777" w:rsidR="006C6909" w:rsidRPr="00037DE3" w:rsidRDefault="006C6909" w:rsidP="00237BE9">
            <w:pPr>
              <w:spacing w:after="0" w:line="276" w:lineRule="auto"/>
              <w:jc w:val="center"/>
              <w:rPr>
                <w:rFonts w:ascii="Times New Roman" w:hAnsi="Times New Roman" w:cs="Times New Roman"/>
                <w:b/>
                <w:bCs/>
                <w:kern w:val="0"/>
                <w:sz w:val="24"/>
                <w:szCs w:val="24"/>
                <w14:ligatures w14:val="none"/>
              </w:rPr>
            </w:pPr>
            <w:r w:rsidRPr="00037DE3">
              <w:rPr>
                <w:rFonts w:ascii="Times New Roman" w:hAnsi="Times New Roman" w:cs="Times New Roman"/>
                <w:b/>
                <w:bCs/>
                <w:kern w:val="0"/>
                <w:sz w:val="24"/>
                <w:szCs w:val="24"/>
                <w14:ligatures w14:val="none"/>
              </w:rPr>
              <w:t>3.</w:t>
            </w:r>
          </w:p>
        </w:tc>
        <w:tc>
          <w:tcPr>
            <w:tcW w:w="6953" w:type="dxa"/>
            <w:gridSpan w:val="2"/>
            <w:shd w:val="clear" w:color="auto" w:fill="BDD6EE"/>
          </w:tcPr>
          <w:p w14:paraId="137E05E4" w14:textId="77777777" w:rsidR="006C6909" w:rsidRPr="00037DE3" w:rsidRDefault="006C6909" w:rsidP="00237BE9">
            <w:pPr>
              <w:spacing w:after="0" w:line="276" w:lineRule="auto"/>
              <w:rPr>
                <w:rFonts w:ascii="Times New Roman" w:hAnsi="Times New Roman" w:cs="Times New Roman"/>
                <w:b/>
                <w:bCs/>
                <w:kern w:val="0"/>
                <w:sz w:val="24"/>
                <w:szCs w:val="24"/>
                <w14:ligatures w14:val="none"/>
              </w:rPr>
            </w:pPr>
            <w:r w:rsidRPr="00037DE3">
              <w:rPr>
                <w:rFonts w:ascii="Times New Roman" w:hAnsi="Times New Roman" w:cs="Times New Roman"/>
                <w:b/>
                <w:bCs/>
                <w:kern w:val="0"/>
                <w:sz w:val="24"/>
                <w:szCs w:val="24"/>
                <w14:ligatures w14:val="none"/>
              </w:rPr>
              <w:t>Uvođenje novih proizvoda i/ili usluga</w:t>
            </w:r>
          </w:p>
        </w:tc>
        <w:tc>
          <w:tcPr>
            <w:tcW w:w="1342" w:type="dxa"/>
            <w:gridSpan w:val="2"/>
            <w:shd w:val="clear" w:color="auto" w:fill="BDD6EE"/>
          </w:tcPr>
          <w:p w14:paraId="64B4AABB" w14:textId="77777777" w:rsidR="006C6909" w:rsidRPr="00037DE3" w:rsidRDefault="006C6909" w:rsidP="00237BE9">
            <w:pPr>
              <w:spacing w:after="0" w:line="276" w:lineRule="auto"/>
              <w:jc w:val="center"/>
              <w:rPr>
                <w:rFonts w:ascii="Times New Roman" w:hAnsi="Times New Roman" w:cs="Times New Roman"/>
                <w:b/>
                <w:kern w:val="0"/>
                <w:sz w:val="24"/>
                <w:szCs w:val="24"/>
                <w14:ligatures w14:val="none"/>
              </w:rPr>
            </w:pPr>
            <w:proofErr w:type="spellStart"/>
            <w:r w:rsidRPr="00037DE3">
              <w:rPr>
                <w:rFonts w:ascii="Times New Roman" w:hAnsi="Times New Roman" w:cs="Times New Roman"/>
                <w:b/>
                <w:kern w:val="0"/>
                <w:sz w:val="24"/>
                <w:szCs w:val="24"/>
                <w14:ligatures w14:val="none"/>
              </w:rPr>
              <w:t>max</w:t>
            </w:r>
            <w:proofErr w:type="spellEnd"/>
            <w:r w:rsidRPr="00037DE3">
              <w:rPr>
                <w:rFonts w:ascii="Times New Roman" w:hAnsi="Times New Roman" w:cs="Times New Roman"/>
                <w:b/>
                <w:kern w:val="0"/>
                <w:sz w:val="24"/>
                <w:szCs w:val="24"/>
                <w14:ligatures w14:val="none"/>
              </w:rPr>
              <w:t xml:space="preserve"> 10</w:t>
            </w:r>
          </w:p>
        </w:tc>
      </w:tr>
      <w:tr w:rsidR="006C6909" w:rsidRPr="00037DE3" w14:paraId="01780F39" w14:textId="77777777" w:rsidTr="00435815">
        <w:trPr>
          <w:trHeight w:val="281"/>
        </w:trPr>
        <w:tc>
          <w:tcPr>
            <w:tcW w:w="1063" w:type="dxa"/>
          </w:tcPr>
          <w:p w14:paraId="57898BC9" w14:textId="77777777" w:rsidR="006C6909" w:rsidRPr="00037DE3" w:rsidRDefault="006C6909" w:rsidP="00237BE9">
            <w:pPr>
              <w:spacing w:after="0" w:line="276" w:lineRule="auto"/>
              <w:jc w:val="center"/>
              <w:rPr>
                <w:rFonts w:ascii="Times New Roman" w:hAnsi="Times New Roman" w:cs="Times New Roman"/>
                <w:b/>
                <w:bCs/>
                <w:kern w:val="0"/>
                <w:sz w:val="24"/>
                <w:szCs w:val="24"/>
                <w14:ligatures w14:val="none"/>
              </w:rPr>
            </w:pPr>
          </w:p>
        </w:tc>
        <w:tc>
          <w:tcPr>
            <w:tcW w:w="6953" w:type="dxa"/>
            <w:gridSpan w:val="2"/>
          </w:tcPr>
          <w:p w14:paraId="52C47BC2" w14:textId="77777777" w:rsidR="006C6909" w:rsidRPr="00037DE3" w:rsidRDefault="006C6909" w:rsidP="00237BE9">
            <w:pPr>
              <w:spacing w:after="0" w:line="276" w:lineRule="auto"/>
              <w:rPr>
                <w:rFonts w:ascii="Times New Roman" w:hAnsi="Times New Roman" w:cs="Times New Roman"/>
                <w:kern w:val="0"/>
                <w:sz w:val="24"/>
                <w:szCs w:val="24"/>
                <w14:ligatures w14:val="none"/>
              </w:rPr>
            </w:pPr>
            <w:r w:rsidRPr="00037DE3">
              <w:rPr>
                <w:rFonts w:ascii="Times New Roman" w:hAnsi="Times New Roman" w:cs="Times New Roman"/>
                <w:kern w:val="0"/>
                <w:sz w:val="24"/>
                <w:szCs w:val="24"/>
                <w14:ligatures w14:val="none"/>
              </w:rPr>
              <w:t>Projektom se uvode dva i više novih proizvoda i/ili usluga</w:t>
            </w:r>
          </w:p>
        </w:tc>
        <w:tc>
          <w:tcPr>
            <w:tcW w:w="1342" w:type="dxa"/>
            <w:gridSpan w:val="2"/>
          </w:tcPr>
          <w:p w14:paraId="56CC94DF" w14:textId="77777777" w:rsidR="006C6909" w:rsidRPr="00037DE3" w:rsidRDefault="006C6909" w:rsidP="00237BE9">
            <w:pPr>
              <w:spacing w:after="0" w:line="276" w:lineRule="auto"/>
              <w:jc w:val="center"/>
              <w:rPr>
                <w:rFonts w:ascii="Times New Roman" w:hAnsi="Times New Roman" w:cs="Times New Roman"/>
                <w:bCs/>
                <w:kern w:val="0"/>
                <w:sz w:val="24"/>
                <w:szCs w:val="24"/>
                <w14:ligatures w14:val="none"/>
              </w:rPr>
            </w:pPr>
            <w:r w:rsidRPr="00037DE3">
              <w:rPr>
                <w:rFonts w:ascii="Times New Roman" w:hAnsi="Times New Roman" w:cs="Times New Roman"/>
                <w:bCs/>
                <w:kern w:val="0"/>
                <w:sz w:val="24"/>
                <w:szCs w:val="24"/>
                <w14:ligatures w14:val="none"/>
              </w:rPr>
              <w:t>10</w:t>
            </w:r>
          </w:p>
        </w:tc>
      </w:tr>
      <w:tr w:rsidR="006C6909" w:rsidRPr="00037DE3" w14:paraId="4C456D1F" w14:textId="77777777" w:rsidTr="00435815">
        <w:trPr>
          <w:trHeight w:val="281"/>
        </w:trPr>
        <w:tc>
          <w:tcPr>
            <w:tcW w:w="1063" w:type="dxa"/>
          </w:tcPr>
          <w:p w14:paraId="75ECB9DF" w14:textId="77777777" w:rsidR="006C6909" w:rsidRPr="00037DE3" w:rsidRDefault="006C6909" w:rsidP="00237BE9">
            <w:pPr>
              <w:spacing w:after="0" w:line="276" w:lineRule="auto"/>
              <w:jc w:val="center"/>
              <w:rPr>
                <w:rFonts w:ascii="Times New Roman" w:hAnsi="Times New Roman" w:cs="Times New Roman"/>
                <w:b/>
                <w:bCs/>
                <w:kern w:val="0"/>
                <w:sz w:val="24"/>
                <w:szCs w:val="24"/>
                <w14:ligatures w14:val="none"/>
              </w:rPr>
            </w:pPr>
          </w:p>
        </w:tc>
        <w:tc>
          <w:tcPr>
            <w:tcW w:w="6953" w:type="dxa"/>
            <w:gridSpan w:val="2"/>
          </w:tcPr>
          <w:p w14:paraId="15A39AC0" w14:textId="1E407368" w:rsidR="006C6909" w:rsidRPr="00037DE3" w:rsidRDefault="006C6909" w:rsidP="00237BE9">
            <w:pPr>
              <w:spacing w:after="0" w:line="276" w:lineRule="auto"/>
              <w:rPr>
                <w:rFonts w:ascii="Times New Roman" w:hAnsi="Times New Roman" w:cs="Times New Roman"/>
                <w:kern w:val="0"/>
                <w:sz w:val="24"/>
                <w:szCs w:val="24"/>
                <w14:ligatures w14:val="none"/>
              </w:rPr>
            </w:pPr>
            <w:r w:rsidRPr="00037DE3">
              <w:rPr>
                <w:rFonts w:ascii="Times New Roman" w:hAnsi="Times New Roman" w:cs="Times New Roman"/>
                <w:kern w:val="0"/>
                <w:sz w:val="24"/>
                <w:szCs w:val="24"/>
                <w14:ligatures w14:val="none"/>
              </w:rPr>
              <w:t>Projektom se uvodi jedan novi proizvod ili usluga</w:t>
            </w:r>
          </w:p>
        </w:tc>
        <w:tc>
          <w:tcPr>
            <w:tcW w:w="1342" w:type="dxa"/>
            <w:gridSpan w:val="2"/>
          </w:tcPr>
          <w:p w14:paraId="407464A2" w14:textId="77777777" w:rsidR="006C6909" w:rsidRPr="00037DE3" w:rsidRDefault="006C6909" w:rsidP="00237BE9">
            <w:pPr>
              <w:spacing w:after="0" w:line="276" w:lineRule="auto"/>
              <w:jc w:val="center"/>
              <w:rPr>
                <w:rFonts w:ascii="Times New Roman" w:hAnsi="Times New Roman" w:cs="Times New Roman"/>
                <w:kern w:val="0"/>
                <w:sz w:val="24"/>
                <w:szCs w:val="24"/>
                <w14:ligatures w14:val="none"/>
              </w:rPr>
            </w:pPr>
            <w:r w:rsidRPr="00037DE3">
              <w:rPr>
                <w:rFonts w:ascii="Times New Roman" w:hAnsi="Times New Roman" w:cs="Times New Roman"/>
                <w:kern w:val="0"/>
                <w:sz w:val="24"/>
                <w:szCs w:val="24"/>
                <w14:ligatures w14:val="none"/>
              </w:rPr>
              <w:t>6</w:t>
            </w:r>
          </w:p>
        </w:tc>
      </w:tr>
      <w:tr w:rsidR="006C6909" w:rsidRPr="00037DE3" w14:paraId="4026D1F0" w14:textId="77777777" w:rsidTr="00435815">
        <w:trPr>
          <w:trHeight w:val="281"/>
        </w:trPr>
        <w:tc>
          <w:tcPr>
            <w:tcW w:w="1063" w:type="dxa"/>
            <w:shd w:val="clear" w:color="auto" w:fill="BDD6EE"/>
          </w:tcPr>
          <w:p w14:paraId="1E782909" w14:textId="77777777" w:rsidR="006C6909" w:rsidRPr="00037DE3" w:rsidRDefault="006C6909" w:rsidP="00237BE9">
            <w:pPr>
              <w:spacing w:after="0" w:line="276" w:lineRule="auto"/>
              <w:jc w:val="center"/>
              <w:rPr>
                <w:rFonts w:ascii="Times New Roman" w:hAnsi="Times New Roman" w:cs="Times New Roman"/>
                <w:b/>
                <w:bCs/>
                <w:kern w:val="0"/>
                <w:sz w:val="24"/>
                <w:szCs w:val="24"/>
                <w14:ligatures w14:val="none"/>
              </w:rPr>
            </w:pPr>
            <w:r w:rsidRPr="00037DE3">
              <w:rPr>
                <w:rFonts w:ascii="Times New Roman" w:hAnsi="Times New Roman" w:cs="Times New Roman"/>
                <w:b/>
                <w:bCs/>
                <w:kern w:val="0"/>
                <w:sz w:val="24"/>
                <w:szCs w:val="24"/>
                <w14:ligatures w14:val="none"/>
              </w:rPr>
              <w:t>4.</w:t>
            </w:r>
          </w:p>
        </w:tc>
        <w:tc>
          <w:tcPr>
            <w:tcW w:w="6953" w:type="dxa"/>
            <w:gridSpan w:val="2"/>
            <w:shd w:val="clear" w:color="auto" w:fill="BDD6EE"/>
          </w:tcPr>
          <w:p w14:paraId="02CB11E5" w14:textId="77777777" w:rsidR="006C6909" w:rsidRPr="00037DE3" w:rsidRDefault="006C6909" w:rsidP="00237BE9">
            <w:pPr>
              <w:spacing w:after="0" w:line="276" w:lineRule="auto"/>
              <w:rPr>
                <w:rFonts w:ascii="Times New Roman" w:hAnsi="Times New Roman" w:cs="Times New Roman"/>
                <w:b/>
                <w:bCs/>
                <w:kern w:val="0"/>
                <w:sz w:val="24"/>
                <w:szCs w:val="24"/>
                <w14:ligatures w14:val="none"/>
              </w:rPr>
            </w:pPr>
            <w:r w:rsidRPr="00037DE3">
              <w:rPr>
                <w:rFonts w:ascii="Times New Roman" w:hAnsi="Times New Roman" w:cs="Times New Roman"/>
                <w:b/>
                <w:bCs/>
                <w:kern w:val="0"/>
                <w:sz w:val="24"/>
                <w:szCs w:val="24"/>
                <w14:ligatures w14:val="none"/>
              </w:rPr>
              <w:t>Integrirani turistički proizvod</w:t>
            </w:r>
          </w:p>
        </w:tc>
        <w:tc>
          <w:tcPr>
            <w:tcW w:w="1342" w:type="dxa"/>
            <w:gridSpan w:val="2"/>
            <w:shd w:val="clear" w:color="auto" w:fill="BDD6EE"/>
          </w:tcPr>
          <w:p w14:paraId="437A2694" w14:textId="5D72B74E" w:rsidR="006C6909" w:rsidRPr="00037DE3" w:rsidRDefault="006C6909" w:rsidP="00237BE9">
            <w:pPr>
              <w:spacing w:after="0" w:line="276" w:lineRule="auto"/>
              <w:jc w:val="center"/>
              <w:rPr>
                <w:rFonts w:ascii="Times New Roman" w:hAnsi="Times New Roman" w:cs="Times New Roman"/>
                <w:b/>
                <w:kern w:val="0"/>
                <w:sz w:val="24"/>
                <w:szCs w:val="24"/>
                <w14:ligatures w14:val="none"/>
              </w:rPr>
            </w:pPr>
            <w:proofErr w:type="spellStart"/>
            <w:r w:rsidRPr="00037DE3">
              <w:rPr>
                <w:rFonts w:ascii="Times New Roman" w:hAnsi="Times New Roman" w:cs="Times New Roman"/>
                <w:b/>
                <w:kern w:val="0"/>
                <w:sz w:val="24"/>
                <w:szCs w:val="24"/>
                <w14:ligatures w14:val="none"/>
              </w:rPr>
              <w:t>max</w:t>
            </w:r>
            <w:proofErr w:type="spellEnd"/>
            <w:r w:rsidRPr="00037DE3">
              <w:rPr>
                <w:rFonts w:ascii="Times New Roman" w:hAnsi="Times New Roman" w:cs="Times New Roman"/>
                <w:b/>
                <w:kern w:val="0"/>
                <w:sz w:val="24"/>
                <w:szCs w:val="24"/>
                <w14:ligatures w14:val="none"/>
              </w:rPr>
              <w:t xml:space="preserve"> </w:t>
            </w:r>
            <w:r w:rsidR="000B7AF6">
              <w:rPr>
                <w:rFonts w:ascii="Times New Roman" w:hAnsi="Times New Roman" w:cs="Times New Roman"/>
                <w:b/>
                <w:kern w:val="0"/>
                <w:sz w:val="24"/>
                <w:szCs w:val="24"/>
                <w14:ligatures w14:val="none"/>
              </w:rPr>
              <w:t>6</w:t>
            </w:r>
          </w:p>
        </w:tc>
      </w:tr>
      <w:tr w:rsidR="006C6909" w:rsidRPr="00037DE3" w14:paraId="58950468" w14:textId="77777777" w:rsidTr="00435815">
        <w:trPr>
          <w:trHeight w:val="281"/>
        </w:trPr>
        <w:tc>
          <w:tcPr>
            <w:tcW w:w="1063" w:type="dxa"/>
          </w:tcPr>
          <w:p w14:paraId="2C50AA52" w14:textId="77777777" w:rsidR="006C6909" w:rsidRPr="00037DE3" w:rsidRDefault="006C6909" w:rsidP="00237BE9">
            <w:pPr>
              <w:spacing w:after="0" w:line="276" w:lineRule="auto"/>
              <w:jc w:val="center"/>
              <w:rPr>
                <w:rFonts w:ascii="Times New Roman" w:hAnsi="Times New Roman" w:cs="Times New Roman"/>
                <w:kern w:val="0"/>
                <w:sz w:val="24"/>
                <w:szCs w:val="24"/>
                <w14:ligatures w14:val="none"/>
              </w:rPr>
            </w:pPr>
          </w:p>
        </w:tc>
        <w:tc>
          <w:tcPr>
            <w:tcW w:w="6953" w:type="dxa"/>
            <w:gridSpan w:val="2"/>
          </w:tcPr>
          <w:p w14:paraId="2DA2E63B" w14:textId="77777777" w:rsidR="006C6909" w:rsidRPr="00037DE3" w:rsidRDefault="006C6909" w:rsidP="00237BE9">
            <w:pPr>
              <w:spacing w:after="0" w:line="276" w:lineRule="auto"/>
              <w:rPr>
                <w:rFonts w:ascii="Times New Roman" w:hAnsi="Times New Roman" w:cs="Times New Roman"/>
                <w:kern w:val="0"/>
                <w:sz w:val="24"/>
                <w:szCs w:val="24"/>
                <w14:ligatures w14:val="none"/>
              </w:rPr>
            </w:pPr>
            <w:r w:rsidRPr="00037DE3">
              <w:rPr>
                <w:rFonts w:ascii="Times New Roman" w:hAnsi="Times New Roman" w:cs="Times New Roman"/>
                <w:kern w:val="0"/>
                <w:sz w:val="24"/>
                <w:szCs w:val="24"/>
                <w14:ligatures w14:val="none"/>
              </w:rPr>
              <w:t>Korisnik u svom poslovanju nudi tri i više turističkih usluga</w:t>
            </w:r>
          </w:p>
        </w:tc>
        <w:tc>
          <w:tcPr>
            <w:tcW w:w="1342" w:type="dxa"/>
            <w:gridSpan w:val="2"/>
          </w:tcPr>
          <w:p w14:paraId="5D672220" w14:textId="579DDF69" w:rsidR="006C6909" w:rsidRPr="00037DE3" w:rsidRDefault="000B7AF6" w:rsidP="00237BE9">
            <w:pPr>
              <w:spacing w:after="0" w:line="276"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w:t>
            </w:r>
          </w:p>
        </w:tc>
      </w:tr>
      <w:tr w:rsidR="006C6909" w:rsidRPr="00037DE3" w14:paraId="6C994634" w14:textId="77777777" w:rsidTr="00435815">
        <w:trPr>
          <w:trHeight w:val="281"/>
        </w:trPr>
        <w:tc>
          <w:tcPr>
            <w:tcW w:w="1063" w:type="dxa"/>
          </w:tcPr>
          <w:p w14:paraId="67D7015D" w14:textId="77777777" w:rsidR="006C6909" w:rsidRPr="00037DE3" w:rsidRDefault="006C6909" w:rsidP="00237BE9">
            <w:pPr>
              <w:spacing w:after="0" w:line="276" w:lineRule="auto"/>
              <w:jc w:val="center"/>
              <w:rPr>
                <w:rFonts w:ascii="Times New Roman" w:hAnsi="Times New Roman" w:cs="Times New Roman"/>
                <w:kern w:val="0"/>
                <w:sz w:val="24"/>
                <w:szCs w:val="24"/>
                <w14:ligatures w14:val="none"/>
              </w:rPr>
            </w:pPr>
          </w:p>
        </w:tc>
        <w:tc>
          <w:tcPr>
            <w:tcW w:w="6953" w:type="dxa"/>
            <w:gridSpan w:val="2"/>
          </w:tcPr>
          <w:p w14:paraId="3E5C4917" w14:textId="77777777" w:rsidR="006C6909" w:rsidRPr="00037DE3" w:rsidRDefault="006C6909" w:rsidP="00237BE9">
            <w:pPr>
              <w:spacing w:after="0" w:line="276" w:lineRule="auto"/>
              <w:rPr>
                <w:rFonts w:ascii="Times New Roman" w:hAnsi="Times New Roman" w:cs="Times New Roman"/>
                <w:kern w:val="0"/>
                <w:sz w:val="24"/>
                <w:szCs w:val="24"/>
                <w14:ligatures w14:val="none"/>
              </w:rPr>
            </w:pPr>
            <w:r w:rsidRPr="00037DE3">
              <w:rPr>
                <w:rFonts w:ascii="Times New Roman" w:hAnsi="Times New Roman" w:cs="Times New Roman"/>
                <w:kern w:val="0"/>
                <w:sz w:val="24"/>
                <w:szCs w:val="24"/>
                <w14:ligatures w14:val="none"/>
              </w:rPr>
              <w:t>Korisnik u svom poslovanju nudi najmanje dvije različite turističke usluge</w:t>
            </w:r>
          </w:p>
        </w:tc>
        <w:tc>
          <w:tcPr>
            <w:tcW w:w="1342" w:type="dxa"/>
            <w:gridSpan w:val="2"/>
          </w:tcPr>
          <w:p w14:paraId="756CDE4E" w14:textId="6B94B55D" w:rsidR="006C6909" w:rsidRPr="00037DE3" w:rsidRDefault="000B7AF6" w:rsidP="00237BE9">
            <w:pPr>
              <w:spacing w:after="0" w:line="276"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p>
        </w:tc>
      </w:tr>
      <w:tr w:rsidR="006C6909" w:rsidRPr="00037DE3" w14:paraId="4E30CF04" w14:textId="77777777" w:rsidTr="00435815">
        <w:trPr>
          <w:trHeight w:val="281"/>
        </w:trPr>
        <w:tc>
          <w:tcPr>
            <w:tcW w:w="1063" w:type="dxa"/>
          </w:tcPr>
          <w:p w14:paraId="4F271A12" w14:textId="77777777" w:rsidR="006C6909" w:rsidRPr="00037DE3" w:rsidRDefault="006C6909" w:rsidP="00237BE9">
            <w:pPr>
              <w:spacing w:after="0" w:line="276" w:lineRule="auto"/>
              <w:jc w:val="center"/>
              <w:rPr>
                <w:rFonts w:ascii="Times New Roman" w:hAnsi="Times New Roman" w:cs="Times New Roman"/>
                <w:kern w:val="0"/>
                <w:sz w:val="24"/>
                <w:szCs w:val="24"/>
                <w14:ligatures w14:val="none"/>
              </w:rPr>
            </w:pPr>
          </w:p>
        </w:tc>
        <w:tc>
          <w:tcPr>
            <w:tcW w:w="6953" w:type="dxa"/>
            <w:gridSpan w:val="2"/>
          </w:tcPr>
          <w:p w14:paraId="2A201502" w14:textId="77777777" w:rsidR="006C6909" w:rsidRPr="00037DE3" w:rsidRDefault="006C6909" w:rsidP="00237BE9">
            <w:pPr>
              <w:spacing w:after="0" w:line="276" w:lineRule="auto"/>
              <w:rPr>
                <w:rFonts w:ascii="Times New Roman" w:hAnsi="Times New Roman" w:cs="Times New Roman"/>
                <w:kern w:val="0"/>
                <w:sz w:val="24"/>
                <w:szCs w:val="24"/>
                <w14:ligatures w14:val="none"/>
              </w:rPr>
            </w:pPr>
            <w:r w:rsidRPr="00037DE3">
              <w:rPr>
                <w:rFonts w:ascii="Times New Roman" w:hAnsi="Times New Roman" w:cs="Times New Roman"/>
                <w:kern w:val="0"/>
                <w:sz w:val="24"/>
                <w:szCs w:val="24"/>
                <w14:ligatures w14:val="none"/>
              </w:rPr>
              <w:t>Korisnik u svom poslovanju nudi jednu turističku uslugu</w:t>
            </w:r>
          </w:p>
        </w:tc>
        <w:tc>
          <w:tcPr>
            <w:tcW w:w="1342" w:type="dxa"/>
            <w:gridSpan w:val="2"/>
          </w:tcPr>
          <w:p w14:paraId="2BD2B9DB" w14:textId="3E715BE6" w:rsidR="006C6909" w:rsidRPr="00037DE3" w:rsidRDefault="000B7AF6" w:rsidP="00237BE9">
            <w:pPr>
              <w:spacing w:after="0" w:line="276"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r>
      <w:tr w:rsidR="006C6909" w:rsidRPr="00037DE3" w14:paraId="6E815E5D" w14:textId="77777777" w:rsidTr="00435815">
        <w:trPr>
          <w:trHeight w:val="281"/>
        </w:trPr>
        <w:tc>
          <w:tcPr>
            <w:tcW w:w="1063" w:type="dxa"/>
            <w:shd w:val="clear" w:color="auto" w:fill="BDD6EE"/>
          </w:tcPr>
          <w:p w14:paraId="418298BB" w14:textId="77777777" w:rsidR="006C6909" w:rsidRPr="00037DE3" w:rsidRDefault="006C6909" w:rsidP="00237BE9">
            <w:pPr>
              <w:spacing w:after="0" w:line="276" w:lineRule="auto"/>
              <w:jc w:val="center"/>
              <w:rPr>
                <w:rFonts w:ascii="Times New Roman" w:hAnsi="Times New Roman" w:cs="Times New Roman"/>
                <w:b/>
                <w:bCs/>
                <w:kern w:val="0"/>
                <w:sz w:val="24"/>
                <w:szCs w:val="24"/>
                <w14:ligatures w14:val="none"/>
              </w:rPr>
            </w:pPr>
            <w:r w:rsidRPr="00037DE3">
              <w:rPr>
                <w:rFonts w:ascii="Times New Roman" w:hAnsi="Times New Roman" w:cs="Times New Roman"/>
                <w:b/>
                <w:bCs/>
                <w:kern w:val="0"/>
                <w:sz w:val="24"/>
                <w:szCs w:val="24"/>
                <w14:ligatures w14:val="none"/>
              </w:rPr>
              <w:t>5.</w:t>
            </w:r>
          </w:p>
        </w:tc>
        <w:tc>
          <w:tcPr>
            <w:tcW w:w="6953" w:type="dxa"/>
            <w:gridSpan w:val="2"/>
            <w:shd w:val="clear" w:color="auto" w:fill="BDD6EE"/>
          </w:tcPr>
          <w:p w14:paraId="4A2A1453" w14:textId="77777777" w:rsidR="006C6909" w:rsidRPr="00037DE3" w:rsidRDefault="006C6909" w:rsidP="00237BE9">
            <w:pPr>
              <w:spacing w:after="0" w:line="276" w:lineRule="auto"/>
              <w:rPr>
                <w:rFonts w:ascii="Times New Roman" w:hAnsi="Times New Roman" w:cs="Times New Roman"/>
                <w:b/>
                <w:bCs/>
                <w:kern w:val="0"/>
                <w:sz w:val="24"/>
                <w:szCs w:val="24"/>
                <w14:ligatures w14:val="none"/>
              </w:rPr>
            </w:pPr>
            <w:bookmarkStart w:id="0" w:name="_Hlk210204221"/>
            <w:r w:rsidRPr="00037DE3">
              <w:rPr>
                <w:rFonts w:ascii="Times New Roman" w:hAnsi="Times New Roman" w:cs="Times New Roman"/>
                <w:b/>
                <w:bCs/>
                <w:kern w:val="0"/>
                <w14:ligatures w14:val="none"/>
              </w:rPr>
              <w:t>Doprinos razvoju ruralnog turizma</w:t>
            </w:r>
            <w:bookmarkEnd w:id="0"/>
          </w:p>
        </w:tc>
        <w:tc>
          <w:tcPr>
            <w:tcW w:w="1342" w:type="dxa"/>
            <w:gridSpan w:val="2"/>
            <w:shd w:val="clear" w:color="auto" w:fill="BDD6EE"/>
          </w:tcPr>
          <w:p w14:paraId="4B5A9E8D" w14:textId="77777777" w:rsidR="006C6909" w:rsidRPr="00037DE3" w:rsidRDefault="006C6909" w:rsidP="00237BE9">
            <w:pPr>
              <w:spacing w:after="0" w:line="276" w:lineRule="auto"/>
              <w:jc w:val="center"/>
              <w:rPr>
                <w:rFonts w:ascii="Times New Roman" w:hAnsi="Times New Roman" w:cs="Times New Roman"/>
                <w:b/>
                <w:kern w:val="0"/>
                <w:sz w:val="24"/>
                <w:szCs w:val="24"/>
                <w14:ligatures w14:val="none"/>
              </w:rPr>
            </w:pPr>
            <w:proofErr w:type="spellStart"/>
            <w:r w:rsidRPr="00037DE3">
              <w:rPr>
                <w:rFonts w:ascii="Times New Roman" w:hAnsi="Times New Roman" w:cs="Times New Roman"/>
                <w:b/>
                <w:kern w:val="0"/>
                <w:sz w:val="24"/>
                <w:szCs w:val="24"/>
                <w14:ligatures w14:val="none"/>
              </w:rPr>
              <w:t>max</w:t>
            </w:r>
            <w:proofErr w:type="spellEnd"/>
            <w:r w:rsidRPr="00037DE3">
              <w:rPr>
                <w:rFonts w:ascii="Times New Roman" w:hAnsi="Times New Roman" w:cs="Times New Roman"/>
                <w:b/>
                <w:kern w:val="0"/>
                <w:sz w:val="24"/>
                <w:szCs w:val="24"/>
                <w14:ligatures w14:val="none"/>
              </w:rPr>
              <w:t xml:space="preserve"> 5</w:t>
            </w:r>
          </w:p>
        </w:tc>
      </w:tr>
      <w:tr w:rsidR="006C6909" w:rsidRPr="00037DE3" w14:paraId="7DF36720" w14:textId="77777777" w:rsidTr="00435815">
        <w:trPr>
          <w:trHeight w:val="281"/>
        </w:trPr>
        <w:tc>
          <w:tcPr>
            <w:tcW w:w="1063" w:type="dxa"/>
          </w:tcPr>
          <w:p w14:paraId="740DF923" w14:textId="77777777" w:rsidR="006C6909" w:rsidRPr="00037DE3" w:rsidRDefault="006C6909" w:rsidP="00237BE9">
            <w:pPr>
              <w:spacing w:after="0" w:line="276" w:lineRule="auto"/>
              <w:jc w:val="center"/>
              <w:rPr>
                <w:rFonts w:ascii="Times New Roman" w:hAnsi="Times New Roman" w:cs="Times New Roman"/>
                <w:kern w:val="0"/>
                <w:sz w:val="24"/>
                <w:szCs w:val="24"/>
                <w14:ligatures w14:val="none"/>
              </w:rPr>
            </w:pPr>
          </w:p>
        </w:tc>
        <w:tc>
          <w:tcPr>
            <w:tcW w:w="6953" w:type="dxa"/>
            <w:gridSpan w:val="2"/>
          </w:tcPr>
          <w:p w14:paraId="571BAE85" w14:textId="77777777" w:rsidR="006C6909" w:rsidRPr="00037DE3" w:rsidRDefault="006C6909" w:rsidP="00237BE9">
            <w:pPr>
              <w:spacing w:after="0" w:line="276" w:lineRule="auto"/>
              <w:rPr>
                <w:rFonts w:ascii="Times New Roman" w:hAnsi="Times New Roman" w:cs="Times New Roman"/>
                <w:kern w:val="0"/>
                <w:sz w:val="24"/>
                <w:szCs w:val="24"/>
                <w14:ligatures w14:val="none"/>
              </w:rPr>
            </w:pPr>
            <w:r w:rsidRPr="00037DE3">
              <w:rPr>
                <w:rFonts w:ascii="Times New Roman" w:hAnsi="Times New Roman" w:cs="Times New Roman"/>
                <w:kern w:val="0"/>
                <w:sz w:val="24"/>
                <w:szCs w:val="24"/>
                <w14:ligatures w14:val="none"/>
              </w:rPr>
              <w:t>Korisnik nudi vlastite proizvode</w:t>
            </w:r>
          </w:p>
        </w:tc>
        <w:tc>
          <w:tcPr>
            <w:tcW w:w="1342" w:type="dxa"/>
            <w:gridSpan w:val="2"/>
          </w:tcPr>
          <w:p w14:paraId="5C03196E" w14:textId="77777777" w:rsidR="006C6909" w:rsidRPr="00037DE3" w:rsidRDefault="006C6909" w:rsidP="00237BE9">
            <w:pPr>
              <w:spacing w:after="0" w:line="276" w:lineRule="auto"/>
              <w:jc w:val="center"/>
              <w:rPr>
                <w:rFonts w:ascii="Times New Roman" w:hAnsi="Times New Roman" w:cs="Times New Roman"/>
                <w:kern w:val="0"/>
                <w:sz w:val="24"/>
                <w:szCs w:val="24"/>
                <w14:ligatures w14:val="none"/>
              </w:rPr>
            </w:pPr>
            <w:r w:rsidRPr="00037DE3">
              <w:rPr>
                <w:rFonts w:ascii="Times New Roman" w:hAnsi="Times New Roman" w:cs="Times New Roman"/>
                <w:kern w:val="0"/>
                <w:sz w:val="24"/>
                <w:szCs w:val="24"/>
                <w14:ligatures w14:val="none"/>
              </w:rPr>
              <w:t>5</w:t>
            </w:r>
          </w:p>
        </w:tc>
      </w:tr>
      <w:tr w:rsidR="006C6909" w:rsidRPr="00037DE3" w14:paraId="05A70BBF" w14:textId="77777777" w:rsidTr="00435815">
        <w:trPr>
          <w:trHeight w:val="281"/>
        </w:trPr>
        <w:tc>
          <w:tcPr>
            <w:tcW w:w="1063" w:type="dxa"/>
          </w:tcPr>
          <w:p w14:paraId="7DC8327A" w14:textId="77777777" w:rsidR="006C6909" w:rsidRPr="00037DE3" w:rsidRDefault="006C6909" w:rsidP="00237BE9">
            <w:pPr>
              <w:spacing w:after="0" w:line="276" w:lineRule="auto"/>
              <w:jc w:val="center"/>
              <w:rPr>
                <w:rFonts w:ascii="Times New Roman" w:hAnsi="Times New Roman" w:cs="Times New Roman"/>
                <w:kern w:val="0"/>
                <w:sz w:val="24"/>
                <w:szCs w:val="24"/>
                <w14:ligatures w14:val="none"/>
              </w:rPr>
            </w:pPr>
          </w:p>
        </w:tc>
        <w:tc>
          <w:tcPr>
            <w:tcW w:w="6953" w:type="dxa"/>
            <w:gridSpan w:val="2"/>
          </w:tcPr>
          <w:p w14:paraId="04457C44" w14:textId="77777777" w:rsidR="006C6909" w:rsidRPr="00037DE3" w:rsidRDefault="006C6909" w:rsidP="00237BE9">
            <w:pPr>
              <w:spacing w:after="0" w:line="276" w:lineRule="auto"/>
              <w:rPr>
                <w:rFonts w:ascii="Times New Roman" w:hAnsi="Times New Roman" w:cs="Times New Roman"/>
                <w:kern w:val="0"/>
                <w:sz w:val="24"/>
                <w:szCs w:val="24"/>
                <w14:ligatures w14:val="none"/>
              </w:rPr>
            </w:pPr>
            <w:r w:rsidRPr="00037DE3">
              <w:rPr>
                <w:rFonts w:ascii="Times New Roman" w:hAnsi="Times New Roman" w:cs="Times New Roman"/>
                <w:kern w:val="0"/>
                <w:sz w:val="24"/>
                <w:szCs w:val="24"/>
                <w14:ligatures w14:val="none"/>
              </w:rPr>
              <w:t>Korisnik nudi lokalne proizvode</w:t>
            </w:r>
          </w:p>
        </w:tc>
        <w:tc>
          <w:tcPr>
            <w:tcW w:w="1342" w:type="dxa"/>
            <w:gridSpan w:val="2"/>
          </w:tcPr>
          <w:p w14:paraId="78BCFF9C" w14:textId="77777777" w:rsidR="006C6909" w:rsidRPr="00037DE3" w:rsidRDefault="006C6909" w:rsidP="00237BE9">
            <w:pPr>
              <w:spacing w:after="0" w:line="276" w:lineRule="auto"/>
              <w:jc w:val="center"/>
              <w:rPr>
                <w:rFonts w:ascii="Times New Roman" w:hAnsi="Times New Roman" w:cs="Times New Roman"/>
                <w:kern w:val="0"/>
                <w:sz w:val="24"/>
                <w:szCs w:val="24"/>
                <w14:ligatures w14:val="none"/>
              </w:rPr>
            </w:pPr>
            <w:r w:rsidRPr="00037DE3">
              <w:rPr>
                <w:rFonts w:ascii="Times New Roman" w:hAnsi="Times New Roman" w:cs="Times New Roman"/>
                <w:kern w:val="0"/>
                <w:sz w:val="24"/>
                <w:szCs w:val="24"/>
                <w14:ligatures w14:val="none"/>
              </w:rPr>
              <w:t>3</w:t>
            </w:r>
          </w:p>
        </w:tc>
      </w:tr>
      <w:tr w:rsidR="006C6909" w:rsidRPr="00037DE3" w14:paraId="143BAE10" w14:textId="77777777" w:rsidTr="00435815">
        <w:trPr>
          <w:trHeight w:val="281"/>
        </w:trPr>
        <w:tc>
          <w:tcPr>
            <w:tcW w:w="1063" w:type="dxa"/>
            <w:shd w:val="clear" w:color="auto" w:fill="BDD6EE"/>
          </w:tcPr>
          <w:p w14:paraId="747A4C77" w14:textId="77777777" w:rsidR="006C6909" w:rsidRPr="00037DE3" w:rsidRDefault="006C6909" w:rsidP="00237BE9">
            <w:pPr>
              <w:spacing w:after="0" w:line="276" w:lineRule="auto"/>
              <w:jc w:val="center"/>
              <w:rPr>
                <w:rFonts w:ascii="Times New Roman" w:hAnsi="Times New Roman" w:cs="Times New Roman"/>
                <w:b/>
                <w:bCs/>
                <w:kern w:val="0"/>
                <w:sz w:val="24"/>
                <w:szCs w:val="24"/>
                <w14:ligatures w14:val="none"/>
              </w:rPr>
            </w:pPr>
            <w:r w:rsidRPr="00037DE3">
              <w:rPr>
                <w:rFonts w:ascii="Times New Roman" w:hAnsi="Times New Roman" w:cs="Times New Roman"/>
                <w:b/>
                <w:bCs/>
                <w:kern w:val="0"/>
                <w:sz w:val="24"/>
                <w:szCs w:val="24"/>
                <w14:ligatures w14:val="none"/>
              </w:rPr>
              <w:t>6.</w:t>
            </w:r>
          </w:p>
        </w:tc>
        <w:tc>
          <w:tcPr>
            <w:tcW w:w="6953" w:type="dxa"/>
            <w:gridSpan w:val="2"/>
            <w:shd w:val="clear" w:color="auto" w:fill="BDD6EE"/>
          </w:tcPr>
          <w:p w14:paraId="12D46646" w14:textId="04DC2CC3" w:rsidR="006C6909" w:rsidRPr="00037DE3" w:rsidRDefault="006C6909" w:rsidP="00237BE9">
            <w:pPr>
              <w:spacing w:after="0" w:line="276" w:lineRule="auto"/>
              <w:rPr>
                <w:rFonts w:ascii="Times New Roman" w:hAnsi="Times New Roman" w:cs="Times New Roman"/>
                <w:b/>
                <w:bCs/>
                <w:kern w:val="0"/>
                <w:sz w:val="24"/>
                <w:szCs w:val="24"/>
                <w14:ligatures w14:val="none"/>
              </w:rPr>
            </w:pPr>
            <w:r w:rsidRPr="00037DE3">
              <w:rPr>
                <w:rFonts w:ascii="Times New Roman" w:hAnsi="Times New Roman" w:cs="Times New Roman"/>
                <w:b/>
                <w:bCs/>
                <w:kern w:val="0"/>
                <w:sz w:val="24"/>
                <w:szCs w:val="24"/>
                <w14:ligatures w14:val="none"/>
              </w:rPr>
              <w:t>Doprinos konceptu Pametnih sela</w:t>
            </w:r>
          </w:p>
        </w:tc>
        <w:tc>
          <w:tcPr>
            <w:tcW w:w="1342" w:type="dxa"/>
            <w:gridSpan w:val="2"/>
            <w:shd w:val="clear" w:color="auto" w:fill="BDD6EE"/>
          </w:tcPr>
          <w:p w14:paraId="7964346A" w14:textId="02928A5F" w:rsidR="006C6909" w:rsidRPr="00037DE3" w:rsidRDefault="006C6909" w:rsidP="00237BE9">
            <w:pPr>
              <w:spacing w:after="0" w:line="276" w:lineRule="auto"/>
              <w:jc w:val="center"/>
              <w:rPr>
                <w:rFonts w:ascii="Times New Roman" w:hAnsi="Times New Roman" w:cs="Times New Roman"/>
                <w:b/>
                <w:kern w:val="0"/>
                <w:sz w:val="24"/>
                <w:szCs w:val="24"/>
                <w14:ligatures w14:val="none"/>
              </w:rPr>
            </w:pPr>
            <w:proofErr w:type="spellStart"/>
            <w:r w:rsidRPr="00037DE3">
              <w:rPr>
                <w:rFonts w:ascii="Times New Roman" w:hAnsi="Times New Roman" w:cs="Times New Roman"/>
                <w:b/>
                <w:kern w:val="0"/>
                <w:sz w:val="24"/>
                <w:szCs w:val="24"/>
                <w14:ligatures w14:val="none"/>
              </w:rPr>
              <w:t>max</w:t>
            </w:r>
            <w:proofErr w:type="spellEnd"/>
            <w:r w:rsidRPr="00037DE3">
              <w:rPr>
                <w:rFonts w:ascii="Times New Roman" w:hAnsi="Times New Roman" w:cs="Times New Roman"/>
                <w:b/>
                <w:kern w:val="0"/>
                <w:sz w:val="24"/>
                <w:szCs w:val="24"/>
                <w14:ligatures w14:val="none"/>
              </w:rPr>
              <w:t xml:space="preserve"> </w:t>
            </w:r>
            <w:r w:rsidR="00DD30CF">
              <w:rPr>
                <w:rFonts w:ascii="Times New Roman" w:hAnsi="Times New Roman" w:cs="Times New Roman"/>
                <w:b/>
                <w:kern w:val="0"/>
                <w:sz w:val="24"/>
                <w:szCs w:val="24"/>
                <w14:ligatures w14:val="none"/>
              </w:rPr>
              <w:t>6</w:t>
            </w:r>
          </w:p>
        </w:tc>
      </w:tr>
      <w:tr w:rsidR="006C6909" w:rsidRPr="00037DE3" w14:paraId="75B89B5D" w14:textId="77777777" w:rsidTr="00435815">
        <w:trPr>
          <w:trHeight w:val="281"/>
        </w:trPr>
        <w:tc>
          <w:tcPr>
            <w:tcW w:w="1063" w:type="dxa"/>
          </w:tcPr>
          <w:p w14:paraId="5091507D" w14:textId="77777777" w:rsidR="006C6909" w:rsidRPr="00037DE3" w:rsidRDefault="006C6909" w:rsidP="00237BE9">
            <w:pPr>
              <w:spacing w:after="0" w:line="276" w:lineRule="auto"/>
              <w:jc w:val="center"/>
              <w:rPr>
                <w:rFonts w:ascii="Times New Roman" w:hAnsi="Times New Roman" w:cs="Times New Roman"/>
                <w:b/>
                <w:bCs/>
                <w:kern w:val="0"/>
                <w:sz w:val="24"/>
                <w:szCs w:val="24"/>
                <w14:ligatures w14:val="none"/>
              </w:rPr>
            </w:pPr>
          </w:p>
        </w:tc>
        <w:tc>
          <w:tcPr>
            <w:tcW w:w="6953" w:type="dxa"/>
            <w:gridSpan w:val="2"/>
          </w:tcPr>
          <w:p w14:paraId="71C9997C" w14:textId="3D4A29EA" w:rsidR="006C6909" w:rsidRPr="00037DE3" w:rsidRDefault="00C14001" w:rsidP="00237BE9">
            <w:pPr>
              <w:spacing w:after="0" w:line="276" w:lineRule="auto"/>
              <w:rPr>
                <w:rFonts w:ascii="Times New Roman" w:hAnsi="Times New Roman" w:cs="Times New Roman"/>
                <w:kern w:val="0"/>
                <w:sz w:val="24"/>
                <w:szCs w:val="24"/>
                <w14:ligatures w14:val="none"/>
              </w:rPr>
            </w:pPr>
            <w:r w:rsidRPr="0017475B">
              <w:rPr>
                <w:rFonts w:ascii="Times New Roman" w:hAnsi="Times New Roman"/>
                <w:kern w:val="0"/>
                <w:sz w:val="24"/>
                <w:szCs w:val="24"/>
                <w14:ligatures w14:val="none"/>
              </w:rPr>
              <w:t>Projekt</w:t>
            </w:r>
            <w:r>
              <w:rPr>
                <w:rFonts w:ascii="Times New Roman" w:hAnsi="Times New Roman"/>
                <w:kern w:val="0"/>
                <w:sz w:val="24"/>
                <w:szCs w:val="24"/>
                <w14:ligatures w14:val="none"/>
              </w:rPr>
              <w:t xml:space="preserve"> je</w:t>
            </w:r>
            <w:r w:rsidRPr="0017475B">
              <w:rPr>
                <w:rFonts w:ascii="Times New Roman" w:hAnsi="Times New Roman"/>
                <w:kern w:val="0"/>
                <w:sz w:val="24"/>
                <w:szCs w:val="24"/>
                <w14:ligatures w14:val="none"/>
              </w:rPr>
              <w:t xml:space="preserve"> inovativ</w:t>
            </w:r>
            <w:r>
              <w:rPr>
                <w:rFonts w:ascii="Times New Roman" w:hAnsi="Times New Roman"/>
                <w:kern w:val="0"/>
                <w:sz w:val="24"/>
                <w:szCs w:val="24"/>
                <w14:ligatures w14:val="none"/>
              </w:rPr>
              <w:t>an (partnerski projekti)</w:t>
            </w:r>
          </w:p>
        </w:tc>
        <w:tc>
          <w:tcPr>
            <w:tcW w:w="1342" w:type="dxa"/>
            <w:gridSpan w:val="2"/>
          </w:tcPr>
          <w:p w14:paraId="5E120E39" w14:textId="77777777" w:rsidR="006C6909" w:rsidRPr="00037DE3" w:rsidRDefault="006C6909" w:rsidP="00237BE9">
            <w:pPr>
              <w:spacing w:after="0" w:line="276" w:lineRule="auto"/>
              <w:jc w:val="center"/>
              <w:rPr>
                <w:rFonts w:ascii="Times New Roman" w:hAnsi="Times New Roman" w:cs="Times New Roman"/>
                <w:bCs/>
                <w:kern w:val="0"/>
                <w:sz w:val="24"/>
                <w:szCs w:val="24"/>
                <w14:ligatures w14:val="none"/>
              </w:rPr>
            </w:pPr>
            <w:r w:rsidRPr="00037DE3">
              <w:rPr>
                <w:rFonts w:ascii="Times New Roman" w:hAnsi="Times New Roman" w:cs="Times New Roman"/>
                <w:kern w:val="0"/>
                <w:sz w:val="24"/>
                <w:szCs w:val="24"/>
                <w14:ligatures w14:val="none"/>
              </w:rPr>
              <w:t>2</w:t>
            </w:r>
          </w:p>
        </w:tc>
      </w:tr>
      <w:tr w:rsidR="006C6909" w:rsidRPr="00037DE3" w14:paraId="03EF2A9E" w14:textId="77777777" w:rsidTr="00435815">
        <w:trPr>
          <w:trHeight w:val="281"/>
        </w:trPr>
        <w:tc>
          <w:tcPr>
            <w:tcW w:w="1063" w:type="dxa"/>
          </w:tcPr>
          <w:p w14:paraId="462D25E3" w14:textId="77777777" w:rsidR="006C6909" w:rsidRPr="00037DE3" w:rsidRDefault="006C6909" w:rsidP="00237BE9">
            <w:pPr>
              <w:spacing w:after="0" w:line="276" w:lineRule="auto"/>
              <w:jc w:val="center"/>
              <w:rPr>
                <w:rFonts w:ascii="Times New Roman" w:hAnsi="Times New Roman" w:cs="Times New Roman"/>
                <w:b/>
                <w:bCs/>
                <w:kern w:val="0"/>
                <w:sz w:val="24"/>
                <w:szCs w:val="24"/>
                <w14:ligatures w14:val="none"/>
              </w:rPr>
            </w:pPr>
          </w:p>
        </w:tc>
        <w:tc>
          <w:tcPr>
            <w:tcW w:w="6953" w:type="dxa"/>
            <w:gridSpan w:val="2"/>
          </w:tcPr>
          <w:p w14:paraId="4D134CE8" w14:textId="77777777" w:rsidR="006C6909" w:rsidRPr="00037DE3" w:rsidRDefault="006C6909" w:rsidP="00237BE9">
            <w:pPr>
              <w:spacing w:after="0" w:line="276" w:lineRule="auto"/>
              <w:rPr>
                <w:rFonts w:ascii="Times New Roman" w:hAnsi="Times New Roman" w:cs="Times New Roman"/>
                <w:kern w:val="0"/>
                <w:sz w:val="24"/>
                <w:szCs w:val="24"/>
                <w14:ligatures w14:val="none"/>
              </w:rPr>
            </w:pPr>
            <w:r w:rsidRPr="00037DE3">
              <w:rPr>
                <w:rFonts w:ascii="Times New Roman" w:hAnsi="Times New Roman" w:cs="Times New Roman"/>
                <w:kern w:val="0"/>
                <w:sz w:val="24"/>
                <w:szCs w:val="24"/>
                <w14:ligatures w14:val="none"/>
              </w:rPr>
              <w:t>Projektom se ulaže u digitalizaciju</w:t>
            </w:r>
          </w:p>
        </w:tc>
        <w:tc>
          <w:tcPr>
            <w:tcW w:w="1342" w:type="dxa"/>
            <w:gridSpan w:val="2"/>
          </w:tcPr>
          <w:p w14:paraId="787A3925" w14:textId="77777777" w:rsidR="006C6909" w:rsidRPr="00037DE3" w:rsidRDefault="006C6909" w:rsidP="00237BE9">
            <w:pPr>
              <w:spacing w:after="0" w:line="276" w:lineRule="auto"/>
              <w:jc w:val="center"/>
              <w:rPr>
                <w:rFonts w:ascii="Times New Roman" w:hAnsi="Times New Roman" w:cs="Times New Roman"/>
                <w:bCs/>
                <w:kern w:val="0"/>
                <w:sz w:val="24"/>
                <w:szCs w:val="24"/>
                <w14:ligatures w14:val="none"/>
              </w:rPr>
            </w:pPr>
            <w:r w:rsidRPr="00037DE3">
              <w:rPr>
                <w:rFonts w:ascii="Times New Roman" w:hAnsi="Times New Roman" w:cs="Times New Roman"/>
                <w:kern w:val="0"/>
                <w:sz w:val="24"/>
                <w:szCs w:val="24"/>
                <w14:ligatures w14:val="none"/>
              </w:rPr>
              <w:t>2</w:t>
            </w:r>
          </w:p>
        </w:tc>
      </w:tr>
      <w:tr w:rsidR="006C6909" w:rsidRPr="00037DE3" w14:paraId="5F5F721F" w14:textId="77777777" w:rsidTr="00435815">
        <w:trPr>
          <w:trHeight w:val="281"/>
        </w:trPr>
        <w:tc>
          <w:tcPr>
            <w:tcW w:w="1063" w:type="dxa"/>
          </w:tcPr>
          <w:p w14:paraId="0942B1B7" w14:textId="77777777" w:rsidR="006C6909" w:rsidRPr="00037DE3" w:rsidRDefault="006C6909" w:rsidP="00237BE9">
            <w:pPr>
              <w:spacing w:after="0" w:line="276" w:lineRule="auto"/>
              <w:jc w:val="center"/>
              <w:rPr>
                <w:rFonts w:ascii="Times New Roman" w:hAnsi="Times New Roman" w:cs="Times New Roman"/>
                <w:b/>
                <w:bCs/>
                <w:kern w:val="0"/>
                <w:sz w:val="24"/>
                <w:szCs w:val="24"/>
                <w14:ligatures w14:val="none"/>
              </w:rPr>
            </w:pPr>
          </w:p>
        </w:tc>
        <w:tc>
          <w:tcPr>
            <w:tcW w:w="6953" w:type="dxa"/>
            <w:gridSpan w:val="2"/>
          </w:tcPr>
          <w:p w14:paraId="5EA86370" w14:textId="77777777" w:rsidR="006C6909" w:rsidRPr="00037DE3" w:rsidRDefault="006C6909" w:rsidP="00237BE9">
            <w:pPr>
              <w:spacing w:after="0" w:line="276" w:lineRule="auto"/>
              <w:rPr>
                <w:rFonts w:ascii="Times New Roman" w:hAnsi="Times New Roman" w:cs="Times New Roman"/>
                <w:kern w:val="0"/>
                <w:sz w:val="24"/>
                <w:szCs w:val="24"/>
                <w14:ligatures w14:val="none"/>
              </w:rPr>
            </w:pPr>
            <w:r w:rsidRPr="00037DE3">
              <w:rPr>
                <w:rFonts w:ascii="Times New Roman" w:hAnsi="Times New Roman" w:cs="Times New Roman"/>
                <w:kern w:val="0"/>
                <w:sz w:val="24"/>
                <w:szCs w:val="24"/>
                <w14:ligatures w14:val="none"/>
              </w:rPr>
              <w:t>Projektom se ulaže doprinos okolišnim ciljevima i ublažavanju klimatskih promjena (obnovljivi izvori energije, energetska učinkovitost i sl.)</w:t>
            </w:r>
          </w:p>
        </w:tc>
        <w:tc>
          <w:tcPr>
            <w:tcW w:w="1342" w:type="dxa"/>
            <w:gridSpan w:val="2"/>
          </w:tcPr>
          <w:p w14:paraId="7CFBB519" w14:textId="77777777" w:rsidR="006C6909" w:rsidRPr="00037DE3" w:rsidRDefault="006C6909" w:rsidP="00237BE9">
            <w:pPr>
              <w:spacing w:after="0" w:line="276" w:lineRule="auto"/>
              <w:jc w:val="center"/>
              <w:rPr>
                <w:rFonts w:ascii="Times New Roman" w:hAnsi="Times New Roman" w:cs="Times New Roman"/>
                <w:bCs/>
                <w:kern w:val="0"/>
                <w:sz w:val="24"/>
                <w:szCs w:val="24"/>
                <w14:ligatures w14:val="none"/>
              </w:rPr>
            </w:pPr>
            <w:r w:rsidRPr="00037DE3">
              <w:rPr>
                <w:rFonts w:ascii="Times New Roman" w:hAnsi="Times New Roman" w:cs="Times New Roman"/>
                <w:kern w:val="0"/>
                <w:sz w:val="24"/>
                <w:szCs w:val="24"/>
                <w14:ligatures w14:val="none"/>
              </w:rPr>
              <w:t>2</w:t>
            </w:r>
          </w:p>
        </w:tc>
      </w:tr>
      <w:tr w:rsidR="006C6909" w:rsidRPr="00037DE3" w14:paraId="1168C8C8" w14:textId="77777777" w:rsidTr="00435815">
        <w:trPr>
          <w:trHeight w:val="281"/>
        </w:trPr>
        <w:tc>
          <w:tcPr>
            <w:tcW w:w="1063" w:type="dxa"/>
            <w:shd w:val="clear" w:color="auto" w:fill="BDD6EE"/>
          </w:tcPr>
          <w:p w14:paraId="6BA9FAC8" w14:textId="77777777" w:rsidR="006C6909" w:rsidRPr="00037DE3" w:rsidRDefault="006C6909" w:rsidP="00237BE9">
            <w:pPr>
              <w:spacing w:after="0" w:line="276" w:lineRule="auto"/>
              <w:jc w:val="center"/>
              <w:rPr>
                <w:rFonts w:ascii="Times New Roman" w:hAnsi="Times New Roman" w:cs="Times New Roman"/>
                <w:b/>
                <w:bCs/>
                <w:kern w:val="0"/>
                <w:sz w:val="24"/>
                <w:szCs w:val="24"/>
                <w14:ligatures w14:val="none"/>
              </w:rPr>
            </w:pPr>
            <w:r w:rsidRPr="00037DE3">
              <w:rPr>
                <w:rFonts w:ascii="Times New Roman" w:hAnsi="Times New Roman" w:cs="Times New Roman"/>
                <w:b/>
                <w:bCs/>
                <w:kern w:val="0"/>
                <w:sz w:val="24"/>
                <w:szCs w:val="24"/>
                <w14:ligatures w14:val="none"/>
              </w:rPr>
              <w:t>7.</w:t>
            </w:r>
          </w:p>
        </w:tc>
        <w:tc>
          <w:tcPr>
            <w:tcW w:w="6953" w:type="dxa"/>
            <w:gridSpan w:val="2"/>
            <w:tcBorders>
              <w:bottom w:val="single" w:sz="4" w:space="0" w:color="95B3D7"/>
            </w:tcBorders>
            <w:shd w:val="clear" w:color="auto" w:fill="BDD6EE"/>
          </w:tcPr>
          <w:p w14:paraId="7306BD98" w14:textId="77777777" w:rsidR="006C6909" w:rsidRPr="00037DE3" w:rsidRDefault="006C6909" w:rsidP="00237BE9">
            <w:pPr>
              <w:spacing w:after="0" w:line="276" w:lineRule="auto"/>
              <w:rPr>
                <w:rFonts w:ascii="Times New Roman" w:hAnsi="Times New Roman" w:cs="Times New Roman"/>
                <w:b/>
                <w:bCs/>
                <w:kern w:val="0"/>
                <w:sz w:val="24"/>
                <w:szCs w:val="24"/>
                <w14:ligatures w14:val="none"/>
              </w:rPr>
            </w:pPr>
            <w:r w:rsidRPr="00037DE3">
              <w:rPr>
                <w:rFonts w:ascii="Times New Roman" w:hAnsi="Times New Roman" w:cs="Times New Roman"/>
                <w:b/>
                <w:bCs/>
                <w:kern w:val="0"/>
                <w:sz w:val="24"/>
                <w:szCs w:val="24"/>
                <w14:ligatures w14:val="none"/>
              </w:rPr>
              <w:t>Dodana vrijednost LEADER-a</w:t>
            </w:r>
          </w:p>
        </w:tc>
        <w:tc>
          <w:tcPr>
            <w:tcW w:w="1342" w:type="dxa"/>
            <w:gridSpan w:val="2"/>
            <w:shd w:val="clear" w:color="auto" w:fill="BDD6EE"/>
          </w:tcPr>
          <w:p w14:paraId="64A462A2" w14:textId="2C4749A2" w:rsidR="006C6909" w:rsidRPr="00037DE3" w:rsidRDefault="006C6909" w:rsidP="00237BE9">
            <w:pPr>
              <w:spacing w:after="0" w:line="276" w:lineRule="auto"/>
              <w:jc w:val="center"/>
              <w:rPr>
                <w:rFonts w:ascii="Times New Roman" w:hAnsi="Times New Roman" w:cs="Times New Roman"/>
                <w:b/>
                <w:kern w:val="0"/>
                <w:sz w:val="24"/>
                <w:szCs w:val="24"/>
                <w14:ligatures w14:val="none"/>
              </w:rPr>
            </w:pPr>
            <w:proofErr w:type="spellStart"/>
            <w:r w:rsidRPr="00037DE3">
              <w:rPr>
                <w:rFonts w:ascii="Times New Roman" w:hAnsi="Times New Roman" w:cs="Times New Roman"/>
                <w:b/>
                <w:kern w:val="0"/>
                <w:sz w:val="24"/>
                <w:szCs w:val="24"/>
                <w14:ligatures w14:val="none"/>
              </w:rPr>
              <w:t>max</w:t>
            </w:r>
            <w:proofErr w:type="spellEnd"/>
            <w:r w:rsidRPr="00037DE3">
              <w:rPr>
                <w:rFonts w:ascii="Times New Roman" w:hAnsi="Times New Roman" w:cs="Times New Roman"/>
                <w:b/>
                <w:kern w:val="0"/>
                <w:sz w:val="24"/>
                <w:szCs w:val="24"/>
                <w14:ligatures w14:val="none"/>
              </w:rPr>
              <w:t xml:space="preserve"> </w:t>
            </w:r>
            <w:r w:rsidR="00531CA6">
              <w:rPr>
                <w:rFonts w:ascii="Times New Roman" w:hAnsi="Times New Roman" w:cs="Times New Roman"/>
                <w:b/>
                <w:kern w:val="0"/>
                <w:sz w:val="24"/>
                <w:szCs w:val="24"/>
                <w14:ligatures w14:val="none"/>
              </w:rPr>
              <w:t>3</w:t>
            </w:r>
          </w:p>
        </w:tc>
      </w:tr>
      <w:tr w:rsidR="006C6909" w:rsidRPr="00037DE3" w14:paraId="1EB2F972" w14:textId="77777777" w:rsidTr="00435815">
        <w:trPr>
          <w:trHeight w:val="281"/>
        </w:trPr>
        <w:tc>
          <w:tcPr>
            <w:tcW w:w="1063" w:type="dxa"/>
          </w:tcPr>
          <w:p w14:paraId="7BEB51A8" w14:textId="77777777" w:rsidR="006C6909" w:rsidRPr="00037DE3" w:rsidRDefault="006C6909" w:rsidP="00237BE9">
            <w:pPr>
              <w:spacing w:after="0" w:line="276" w:lineRule="auto"/>
              <w:jc w:val="center"/>
              <w:rPr>
                <w:rFonts w:ascii="Times New Roman" w:hAnsi="Times New Roman" w:cs="Times New Roman"/>
                <w:kern w:val="0"/>
                <w:sz w:val="24"/>
                <w:szCs w:val="24"/>
                <w14:ligatures w14:val="none"/>
              </w:rPr>
            </w:pPr>
          </w:p>
        </w:tc>
        <w:tc>
          <w:tcPr>
            <w:tcW w:w="6953" w:type="dxa"/>
            <w:gridSpan w:val="2"/>
          </w:tcPr>
          <w:p w14:paraId="0DA8924B" w14:textId="77777777" w:rsidR="006C6909" w:rsidRPr="00037DE3" w:rsidRDefault="006C6909" w:rsidP="00237BE9">
            <w:pPr>
              <w:spacing w:after="0" w:line="276" w:lineRule="auto"/>
              <w:rPr>
                <w:rFonts w:ascii="Times New Roman" w:hAnsi="Times New Roman" w:cs="Times New Roman"/>
                <w:kern w:val="0"/>
                <w:sz w:val="24"/>
                <w:szCs w:val="24"/>
                <w14:ligatures w14:val="none"/>
              </w:rPr>
            </w:pPr>
            <w:r w:rsidRPr="00037DE3">
              <w:rPr>
                <w:rFonts w:ascii="Times New Roman" w:hAnsi="Times New Roman" w:cs="Times New Roman"/>
                <w:kern w:val="0"/>
                <w:sz w:val="24"/>
                <w:szCs w:val="24"/>
                <w14:ligatures w14:val="none"/>
              </w:rPr>
              <w:t>Projekt doprinosi dodanoj vrijednosti LEADER-a</w:t>
            </w:r>
          </w:p>
        </w:tc>
        <w:tc>
          <w:tcPr>
            <w:tcW w:w="1342" w:type="dxa"/>
            <w:gridSpan w:val="2"/>
          </w:tcPr>
          <w:p w14:paraId="17010F41" w14:textId="77777777" w:rsidR="006C6909" w:rsidRPr="00037DE3" w:rsidRDefault="006C6909" w:rsidP="00237BE9">
            <w:pPr>
              <w:spacing w:after="0" w:line="276" w:lineRule="auto"/>
              <w:jc w:val="center"/>
              <w:rPr>
                <w:rFonts w:ascii="Times New Roman" w:hAnsi="Times New Roman" w:cs="Times New Roman"/>
                <w:kern w:val="0"/>
                <w:sz w:val="24"/>
                <w:szCs w:val="24"/>
                <w14:ligatures w14:val="none"/>
              </w:rPr>
            </w:pPr>
            <w:r w:rsidRPr="00037DE3">
              <w:rPr>
                <w:rFonts w:ascii="Times New Roman" w:hAnsi="Times New Roman" w:cs="Times New Roman"/>
                <w:kern w:val="0"/>
                <w:sz w:val="24"/>
                <w:szCs w:val="24"/>
                <w14:ligatures w14:val="none"/>
              </w:rPr>
              <w:t>2</w:t>
            </w:r>
          </w:p>
        </w:tc>
      </w:tr>
      <w:tr w:rsidR="00531CA6" w:rsidRPr="00037DE3" w14:paraId="18875272" w14:textId="77777777" w:rsidTr="00435815">
        <w:trPr>
          <w:trHeight w:val="281"/>
        </w:trPr>
        <w:tc>
          <w:tcPr>
            <w:tcW w:w="1063" w:type="dxa"/>
          </w:tcPr>
          <w:p w14:paraId="4D6F801F" w14:textId="77777777" w:rsidR="00531CA6" w:rsidRPr="00037DE3" w:rsidRDefault="00531CA6" w:rsidP="00237BE9">
            <w:pPr>
              <w:spacing w:after="0" w:line="276" w:lineRule="auto"/>
              <w:jc w:val="center"/>
              <w:rPr>
                <w:rFonts w:ascii="Times New Roman" w:hAnsi="Times New Roman" w:cs="Times New Roman"/>
                <w:kern w:val="0"/>
                <w:sz w:val="24"/>
                <w:szCs w:val="24"/>
                <w14:ligatures w14:val="none"/>
              </w:rPr>
            </w:pPr>
          </w:p>
        </w:tc>
        <w:tc>
          <w:tcPr>
            <w:tcW w:w="6953" w:type="dxa"/>
            <w:gridSpan w:val="2"/>
          </w:tcPr>
          <w:p w14:paraId="4992FC41" w14:textId="1557759E" w:rsidR="00531CA6" w:rsidRPr="00037DE3" w:rsidRDefault="00BE592A" w:rsidP="00237BE9">
            <w:pPr>
              <w:spacing w:after="0" w:line="276" w:lineRule="auto"/>
              <w:rPr>
                <w:rFonts w:ascii="Times New Roman" w:hAnsi="Times New Roman" w:cs="Times New Roman"/>
                <w:kern w:val="0"/>
                <w:sz w:val="24"/>
                <w:szCs w:val="24"/>
                <w14:ligatures w14:val="none"/>
              </w:rPr>
            </w:pPr>
            <w:r w:rsidRPr="00BE592A">
              <w:rPr>
                <w:rFonts w:ascii="Times New Roman" w:hAnsi="Times New Roman" w:cs="Times New Roman"/>
                <w:kern w:val="0"/>
                <w:sz w:val="24"/>
                <w:szCs w:val="24"/>
                <w14:ligatures w14:val="none"/>
              </w:rPr>
              <w:t>Projekt provodi korisnik koji doprinosi održivom ruralnom razvoju kroz članstvo u strukovnim organizacijama koje se bave turizmom ili ruralnim razvojem</w:t>
            </w:r>
          </w:p>
        </w:tc>
        <w:tc>
          <w:tcPr>
            <w:tcW w:w="1342" w:type="dxa"/>
            <w:gridSpan w:val="2"/>
          </w:tcPr>
          <w:p w14:paraId="26E41F09" w14:textId="1A729F68" w:rsidR="00531CA6" w:rsidRPr="00037DE3" w:rsidRDefault="00531CA6" w:rsidP="00237BE9">
            <w:pPr>
              <w:spacing w:after="0" w:line="276"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p>
        </w:tc>
      </w:tr>
      <w:tr w:rsidR="006C6909" w:rsidRPr="00037DE3" w14:paraId="70C7F1D6" w14:textId="77777777" w:rsidTr="00435815">
        <w:trPr>
          <w:trHeight w:val="281"/>
        </w:trPr>
        <w:tc>
          <w:tcPr>
            <w:tcW w:w="8016" w:type="dxa"/>
            <w:gridSpan w:val="3"/>
            <w:shd w:val="clear" w:color="auto" w:fill="BDD6EE"/>
          </w:tcPr>
          <w:p w14:paraId="5318532B" w14:textId="77777777" w:rsidR="006C6909" w:rsidRPr="00037DE3" w:rsidRDefault="006C6909" w:rsidP="00237BE9">
            <w:pPr>
              <w:spacing w:after="0" w:line="276" w:lineRule="auto"/>
              <w:rPr>
                <w:rFonts w:ascii="Times New Roman" w:hAnsi="Times New Roman" w:cs="Times New Roman"/>
                <w:b/>
                <w:bCs/>
                <w:kern w:val="0"/>
                <w:sz w:val="24"/>
                <w:szCs w:val="24"/>
                <w14:ligatures w14:val="none"/>
              </w:rPr>
            </w:pPr>
            <w:r w:rsidRPr="00037DE3">
              <w:rPr>
                <w:rFonts w:ascii="Times New Roman" w:hAnsi="Times New Roman" w:cs="Times New Roman"/>
                <w:b/>
                <w:bCs/>
                <w:kern w:val="0"/>
                <w:sz w:val="24"/>
                <w:szCs w:val="24"/>
                <w14:ligatures w14:val="none"/>
              </w:rPr>
              <w:t>NAJVEĆI MOGUĆI BROJ BODOVA</w:t>
            </w:r>
          </w:p>
        </w:tc>
        <w:tc>
          <w:tcPr>
            <w:tcW w:w="1342" w:type="dxa"/>
            <w:gridSpan w:val="2"/>
            <w:shd w:val="clear" w:color="auto" w:fill="BDD6EE"/>
          </w:tcPr>
          <w:p w14:paraId="673B80C5" w14:textId="2C68DB98" w:rsidR="006C6909" w:rsidRPr="00037DE3" w:rsidRDefault="006C6909" w:rsidP="00237BE9">
            <w:pPr>
              <w:spacing w:after="0" w:line="276" w:lineRule="auto"/>
              <w:jc w:val="center"/>
              <w:rPr>
                <w:rFonts w:ascii="Times New Roman" w:hAnsi="Times New Roman" w:cs="Times New Roman"/>
                <w:b/>
                <w:kern w:val="0"/>
                <w:sz w:val="24"/>
                <w:szCs w:val="24"/>
                <w14:ligatures w14:val="none"/>
              </w:rPr>
            </w:pPr>
            <w:r w:rsidRPr="00037DE3">
              <w:rPr>
                <w:rFonts w:ascii="Times New Roman" w:hAnsi="Times New Roman" w:cs="Times New Roman"/>
                <w:b/>
                <w:kern w:val="0"/>
                <w:sz w:val="24"/>
                <w:szCs w:val="24"/>
                <w14:ligatures w14:val="none"/>
              </w:rPr>
              <w:t>4</w:t>
            </w:r>
            <w:r w:rsidR="00BE592A">
              <w:rPr>
                <w:rFonts w:ascii="Times New Roman" w:hAnsi="Times New Roman" w:cs="Times New Roman"/>
                <w:b/>
                <w:kern w:val="0"/>
                <w:sz w:val="24"/>
                <w:szCs w:val="24"/>
                <w14:ligatures w14:val="none"/>
              </w:rPr>
              <w:t>1</w:t>
            </w:r>
          </w:p>
        </w:tc>
      </w:tr>
      <w:tr w:rsidR="006C6909" w:rsidRPr="00037DE3" w14:paraId="5EAAEA83" w14:textId="77777777" w:rsidTr="00435815">
        <w:trPr>
          <w:trHeight w:val="281"/>
        </w:trPr>
        <w:tc>
          <w:tcPr>
            <w:tcW w:w="8016" w:type="dxa"/>
            <w:gridSpan w:val="3"/>
            <w:shd w:val="clear" w:color="auto" w:fill="FFFFFF"/>
          </w:tcPr>
          <w:p w14:paraId="41958AA4" w14:textId="77777777" w:rsidR="006C6909" w:rsidRPr="00037DE3" w:rsidRDefault="006C6909" w:rsidP="00237BE9">
            <w:pPr>
              <w:spacing w:after="0" w:line="276" w:lineRule="auto"/>
              <w:rPr>
                <w:rFonts w:ascii="Times New Roman" w:hAnsi="Times New Roman" w:cs="Times New Roman"/>
                <w:b/>
                <w:bCs/>
                <w:kern w:val="0"/>
                <w:sz w:val="24"/>
                <w:szCs w:val="24"/>
                <w14:ligatures w14:val="none"/>
              </w:rPr>
            </w:pPr>
            <w:r w:rsidRPr="00037DE3">
              <w:rPr>
                <w:rFonts w:ascii="Times New Roman" w:hAnsi="Times New Roman" w:cs="Times New Roman"/>
                <w:b/>
                <w:bCs/>
                <w:kern w:val="0"/>
                <w:sz w:val="24"/>
                <w:szCs w:val="24"/>
                <w14:ligatures w14:val="none"/>
              </w:rPr>
              <w:t>PRAG PROLAZNOSTI</w:t>
            </w:r>
          </w:p>
        </w:tc>
        <w:tc>
          <w:tcPr>
            <w:tcW w:w="1342" w:type="dxa"/>
            <w:gridSpan w:val="2"/>
            <w:shd w:val="clear" w:color="auto" w:fill="FFFFFF"/>
          </w:tcPr>
          <w:p w14:paraId="20F47EA3" w14:textId="5849124D" w:rsidR="006C6909" w:rsidRPr="00037DE3" w:rsidRDefault="006C6909" w:rsidP="00237BE9">
            <w:pPr>
              <w:spacing w:after="0" w:line="276" w:lineRule="auto"/>
              <w:jc w:val="center"/>
              <w:rPr>
                <w:rFonts w:ascii="Times New Roman" w:hAnsi="Times New Roman" w:cs="Times New Roman"/>
                <w:b/>
                <w:kern w:val="0"/>
                <w:sz w:val="24"/>
                <w:szCs w:val="24"/>
                <w14:ligatures w14:val="none"/>
              </w:rPr>
            </w:pPr>
            <w:r w:rsidRPr="00037DE3">
              <w:rPr>
                <w:rFonts w:ascii="Times New Roman" w:hAnsi="Times New Roman" w:cs="Times New Roman"/>
                <w:b/>
                <w:kern w:val="0"/>
                <w:sz w:val="24"/>
                <w:szCs w:val="24"/>
                <w14:ligatures w14:val="none"/>
              </w:rPr>
              <w:t>2</w:t>
            </w:r>
            <w:r w:rsidR="00115696">
              <w:rPr>
                <w:rFonts w:ascii="Times New Roman" w:hAnsi="Times New Roman" w:cs="Times New Roman"/>
                <w:b/>
                <w:kern w:val="0"/>
                <w:sz w:val="24"/>
                <w:szCs w:val="24"/>
                <w14:ligatures w14:val="none"/>
              </w:rPr>
              <w:t>0</w:t>
            </w:r>
          </w:p>
        </w:tc>
      </w:tr>
    </w:tbl>
    <w:p w14:paraId="63BD64D4" w14:textId="77777777" w:rsidR="006C6909" w:rsidRPr="00037DE3" w:rsidRDefault="006C6909" w:rsidP="00237BE9">
      <w:pPr>
        <w:spacing w:line="276" w:lineRule="auto"/>
        <w:jc w:val="both"/>
        <w:rPr>
          <w:rFonts w:ascii="Times New Roman" w:hAnsi="Times New Roman" w:cs="Times New Roman"/>
        </w:rPr>
      </w:pPr>
    </w:p>
    <w:p w14:paraId="246197E0" w14:textId="77777777" w:rsidR="00EF00E9" w:rsidRPr="00037DE3" w:rsidRDefault="00EF00E9" w:rsidP="00237BE9">
      <w:pPr>
        <w:spacing w:after="0" w:line="276" w:lineRule="auto"/>
        <w:jc w:val="both"/>
        <w:rPr>
          <w:rFonts w:ascii="Times New Roman" w:hAnsi="Times New Roman" w:cs="Times New Roman"/>
          <w:kern w:val="0"/>
          <w:sz w:val="24"/>
          <w:szCs w:val="24"/>
          <w14:ligatures w14:val="none"/>
        </w:rPr>
      </w:pPr>
      <w:r w:rsidRPr="00037DE3">
        <w:rPr>
          <w:rFonts w:ascii="Times New Roman" w:hAnsi="Times New Roman" w:cs="Times New Roman"/>
          <w:b/>
          <w:bCs/>
          <w:kern w:val="0"/>
          <w:sz w:val="24"/>
          <w:szCs w:val="24"/>
          <w:u w:val="single"/>
          <w14:ligatures w14:val="none"/>
        </w:rPr>
        <w:t>Napomena:</w:t>
      </w:r>
      <w:r w:rsidRPr="00037DE3">
        <w:rPr>
          <w:rFonts w:ascii="Times New Roman" w:hAnsi="Times New Roman" w:cs="Times New Roman"/>
          <w:kern w:val="0"/>
          <w:sz w:val="24"/>
          <w:szCs w:val="24"/>
          <w14:ligatures w14:val="none"/>
        </w:rPr>
        <w:t xml:space="preserve"> Natječaj se planira raspisati tek za godinu dana pa će se detaljna razrada naknadno napraviti u konzultaciji s LRA i TZ s područja LAG-a.</w:t>
      </w:r>
    </w:p>
    <w:p w14:paraId="4F0C332F" w14:textId="77777777" w:rsidR="00EF00E9" w:rsidRDefault="00EF00E9" w:rsidP="00237BE9">
      <w:pPr>
        <w:spacing w:after="0" w:line="276" w:lineRule="auto"/>
        <w:jc w:val="both"/>
        <w:rPr>
          <w:rFonts w:ascii="Times New Roman" w:hAnsi="Times New Roman" w:cs="Times New Roman"/>
          <w:kern w:val="0"/>
          <w:sz w:val="24"/>
          <w:szCs w:val="24"/>
          <w14:ligatures w14:val="none"/>
        </w:rPr>
      </w:pPr>
      <w:r w:rsidRPr="00037DE3">
        <w:rPr>
          <w:rFonts w:ascii="Times New Roman" w:hAnsi="Times New Roman" w:cs="Times New Roman"/>
          <w:kern w:val="0"/>
          <w:sz w:val="24"/>
          <w:szCs w:val="24"/>
          <w14:ligatures w14:val="none"/>
        </w:rPr>
        <w:t>Za sada nas zanima da li se slažete s predloženim načinom bodovanja, a sukladno samim načelima.</w:t>
      </w:r>
    </w:p>
    <w:p w14:paraId="2A88AC2C" w14:textId="77777777" w:rsidR="00153602" w:rsidRDefault="00153602" w:rsidP="00237BE9">
      <w:pPr>
        <w:spacing w:after="0" w:line="276" w:lineRule="auto"/>
        <w:jc w:val="both"/>
        <w:rPr>
          <w:rFonts w:ascii="Times New Roman" w:hAnsi="Times New Roman" w:cs="Times New Roman"/>
          <w:kern w:val="0"/>
          <w:sz w:val="24"/>
          <w:szCs w:val="24"/>
          <w14:ligatures w14:val="none"/>
        </w:rPr>
      </w:pPr>
    </w:p>
    <w:p w14:paraId="74A6A550" w14:textId="432A4AD7" w:rsidR="00153602" w:rsidRDefault="00153602" w:rsidP="00237BE9">
      <w:pPr>
        <w:spacing w:after="0" w:line="276" w:lineRule="auto"/>
        <w:jc w:val="both"/>
        <w:rPr>
          <w:rFonts w:ascii="Times New Roman" w:hAnsi="Times New Roman" w:cs="Times New Roman"/>
          <w:b/>
          <w:bCs/>
          <w:kern w:val="0"/>
          <w:sz w:val="24"/>
          <w:szCs w:val="24"/>
          <w14:ligatures w14:val="none"/>
        </w:rPr>
      </w:pPr>
      <w:bookmarkStart w:id="1" w:name="_Hlk210203076"/>
      <w:r w:rsidRPr="00153602">
        <w:rPr>
          <w:rFonts w:ascii="Times New Roman" w:hAnsi="Times New Roman" w:cs="Times New Roman"/>
          <w:b/>
          <w:bCs/>
          <w:kern w:val="0"/>
          <w:sz w:val="24"/>
          <w:szCs w:val="24"/>
          <w14:ligatures w14:val="none"/>
        </w:rPr>
        <w:t>Kriterij odabira br. 1</w:t>
      </w:r>
      <w:bookmarkEnd w:id="1"/>
      <w:r w:rsidRPr="00153602">
        <w:rPr>
          <w:rFonts w:ascii="Times New Roman" w:hAnsi="Times New Roman" w:cs="Times New Roman"/>
          <w:b/>
          <w:bCs/>
          <w:kern w:val="0"/>
          <w:sz w:val="24"/>
          <w:szCs w:val="24"/>
          <w14:ligatures w14:val="none"/>
        </w:rPr>
        <w:t>; Dužina poslovanja korisnika</w:t>
      </w:r>
      <w:r w:rsidR="003B605B">
        <w:rPr>
          <w:rFonts w:ascii="Times New Roman" w:hAnsi="Times New Roman" w:cs="Times New Roman"/>
          <w:b/>
          <w:bCs/>
          <w:kern w:val="0"/>
          <w:sz w:val="24"/>
          <w:szCs w:val="24"/>
          <w14:ligatures w14:val="none"/>
        </w:rPr>
        <w:t xml:space="preserve"> </w:t>
      </w:r>
    </w:p>
    <w:p w14:paraId="6454C77E" w14:textId="77777777" w:rsidR="002B16FD" w:rsidRPr="002B16FD" w:rsidRDefault="002B16FD" w:rsidP="00237BE9">
      <w:pPr>
        <w:spacing w:after="0" w:line="276" w:lineRule="auto"/>
        <w:jc w:val="both"/>
        <w:rPr>
          <w:rFonts w:ascii="Times New Roman" w:hAnsi="Times New Roman" w:cs="Times New Roman"/>
          <w:b/>
          <w:bCs/>
          <w:kern w:val="0"/>
          <w:sz w:val="16"/>
          <w:szCs w:val="16"/>
          <w14:ligatures w14:val="none"/>
        </w:rPr>
      </w:pPr>
    </w:p>
    <w:p w14:paraId="774D221A" w14:textId="576DF1EE" w:rsidR="00153602" w:rsidRPr="00153602" w:rsidRDefault="00153602" w:rsidP="00237BE9">
      <w:pPr>
        <w:spacing w:after="0" w:line="276" w:lineRule="auto"/>
        <w:jc w:val="both"/>
        <w:rPr>
          <w:rFonts w:ascii="Times New Roman" w:hAnsi="Times New Roman" w:cs="Times New Roman"/>
          <w:kern w:val="0"/>
          <w:sz w:val="24"/>
          <w:szCs w:val="24"/>
          <w14:ligatures w14:val="none"/>
        </w:rPr>
      </w:pPr>
      <w:r w:rsidRPr="00153602">
        <w:rPr>
          <w:rFonts w:ascii="Times New Roman" w:hAnsi="Times New Roman" w:cs="Times New Roman"/>
          <w:kern w:val="0"/>
          <w:sz w:val="24"/>
          <w:szCs w:val="24"/>
          <w14:ligatures w14:val="none"/>
        </w:rPr>
        <w:t xml:space="preserve">Prema kriteriju odabira broj </w:t>
      </w:r>
      <w:r>
        <w:rPr>
          <w:rFonts w:ascii="Times New Roman" w:hAnsi="Times New Roman" w:cs="Times New Roman"/>
          <w:kern w:val="0"/>
          <w:sz w:val="24"/>
          <w:szCs w:val="24"/>
          <w14:ligatures w14:val="none"/>
        </w:rPr>
        <w:t>1</w:t>
      </w:r>
      <w:r w:rsidRPr="00153602">
        <w:rPr>
          <w:rFonts w:ascii="Times New Roman" w:hAnsi="Times New Roman" w:cs="Times New Roman"/>
          <w:kern w:val="0"/>
          <w:sz w:val="24"/>
          <w:szCs w:val="24"/>
          <w14:ligatures w14:val="none"/>
        </w:rPr>
        <w:t xml:space="preserve">, a koji se odnosi na </w:t>
      </w:r>
      <w:r w:rsidRPr="00153602">
        <w:rPr>
          <w:rFonts w:ascii="Times New Roman" w:hAnsi="Times New Roman" w:cs="Times New Roman"/>
          <w:kern w:val="0"/>
          <w:sz w:val="24"/>
          <w:szCs w:val="24"/>
          <w:u w:val="single"/>
          <w14:ligatures w14:val="none"/>
        </w:rPr>
        <w:t xml:space="preserve">dužinu </w:t>
      </w:r>
      <w:r>
        <w:rPr>
          <w:rFonts w:ascii="Times New Roman" w:hAnsi="Times New Roman" w:cs="Times New Roman"/>
          <w:kern w:val="0"/>
          <w:sz w:val="24"/>
          <w:szCs w:val="24"/>
          <w:u w:val="single"/>
          <w14:ligatures w14:val="none"/>
        </w:rPr>
        <w:t>poslovanja</w:t>
      </w:r>
      <w:r w:rsidRPr="00153602">
        <w:rPr>
          <w:rFonts w:ascii="Times New Roman" w:hAnsi="Times New Roman" w:cs="Times New Roman"/>
          <w:kern w:val="0"/>
          <w:sz w:val="24"/>
          <w:szCs w:val="24"/>
          <w:u w:val="single"/>
          <w14:ligatures w14:val="none"/>
        </w:rPr>
        <w:t xml:space="preserve"> korisnika</w:t>
      </w:r>
      <w:r w:rsidR="003B605B">
        <w:rPr>
          <w:rFonts w:ascii="Times New Roman" w:hAnsi="Times New Roman" w:cs="Times New Roman"/>
          <w:kern w:val="0"/>
          <w:sz w:val="24"/>
          <w:szCs w:val="24"/>
          <w:u w:val="single"/>
          <w14:ligatures w14:val="none"/>
        </w:rPr>
        <w:t xml:space="preserve"> u obavljanju turističke djelatnosti</w:t>
      </w:r>
      <w:r w:rsidRPr="00153602">
        <w:rPr>
          <w:rFonts w:ascii="Times New Roman" w:hAnsi="Times New Roman" w:cs="Times New Roman"/>
          <w:kern w:val="0"/>
          <w:sz w:val="24"/>
          <w:szCs w:val="24"/>
          <w14:ligatures w14:val="none"/>
        </w:rPr>
        <w:t xml:space="preserve">, korisnik ostvaruje bodove ovisno o tome koliko </w:t>
      </w:r>
      <w:r w:rsidR="00F526F0">
        <w:rPr>
          <w:rFonts w:ascii="Times New Roman" w:hAnsi="Times New Roman" w:cs="Times New Roman"/>
          <w:kern w:val="0"/>
          <w:sz w:val="24"/>
          <w:szCs w:val="24"/>
          <w14:ligatures w14:val="none"/>
        </w:rPr>
        <w:t>dugo je registriran za obavljanje turističke djelatnosti u trenutku slanja zahtjeva za potporu</w:t>
      </w:r>
      <w:r w:rsidRPr="00153602">
        <w:rPr>
          <w:rFonts w:ascii="Times New Roman" w:hAnsi="Times New Roman" w:cs="Times New Roman"/>
          <w:kern w:val="0"/>
          <w:sz w:val="24"/>
          <w:szCs w:val="24"/>
          <w14:ligatures w14:val="none"/>
        </w:rPr>
        <w:t>.</w:t>
      </w:r>
    </w:p>
    <w:p w14:paraId="7B53C5CC" w14:textId="1C6F1B1C" w:rsidR="00F526F0" w:rsidRDefault="00153602" w:rsidP="00237BE9">
      <w:pPr>
        <w:spacing w:after="0" w:line="276" w:lineRule="auto"/>
        <w:jc w:val="both"/>
        <w:rPr>
          <w:rFonts w:ascii="Times New Roman" w:hAnsi="Times New Roman" w:cs="Times New Roman"/>
          <w:kern w:val="0"/>
          <w:sz w:val="24"/>
          <w:szCs w:val="24"/>
          <w14:ligatures w14:val="none"/>
        </w:rPr>
      </w:pPr>
      <w:r w:rsidRPr="00153602">
        <w:rPr>
          <w:rFonts w:ascii="Times New Roman" w:hAnsi="Times New Roman" w:cs="Times New Roman"/>
          <w:kern w:val="0"/>
          <w:sz w:val="24"/>
          <w:szCs w:val="24"/>
          <w14:ligatures w14:val="none"/>
        </w:rPr>
        <w:t xml:space="preserve">Isto se dokazuje pomoću, Rješenja o registraciji te drugog relevantnog akta koji dokazuje </w:t>
      </w:r>
      <w:r w:rsidR="00F526F0">
        <w:rPr>
          <w:rFonts w:ascii="Times New Roman" w:hAnsi="Times New Roman" w:cs="Times New Roman"/>
          <w:kern w:val="0"/>
          <w:sz w:val="24"/>
          <w:szCs w:val="24"/>
          <w14:ligatures w14:val="none"/>
        </w:rPr>
        <w:t>dužinu registracije turističke djelatnosti</w:t>
      </w:r>
      <w:r w:rsidRPr="00153602">
        <w:rPr>
          <w:rFonts w:ascii="Times New Roman" w:hAnsi="Times New Roman" w:cs="Times New Roman"/>
          <w:kern w:val="0"/>
          <w:sz w:val="24"/>
          <w:szCs w:val="24"/>
          <w14:ligatures w14:val="none"/>
        </w:rPr>
        <w:t>.</w:t>
      </w:r>
    </w:p>
    <w:p w14:paraId="4418EFAE" w14:textId="6BA80F87" w:rsidR="00F526F0" w:rsidRDefault="00F526F0" w:rsidP="00237BE9">
      <w:pPr>
        <w:spacing w:after="0" w:line="276" w:lineRule="auto"/>
        <w:jc w:val="both"/>
        <w:rPr>
          <w:rFonts w:ascii="Times New Roman" w:hAnsi="Times New Roman" w:cs="Times New Roman"/>
          <w:kern w:val="0"/>
          <w:sz w:val="24"/>
          <w:szCs w:val="24"/>
          <w14:ligatures w14:val="none"/>
        </w:rPr>
      </w:pPr>
      <w:r w:rsidRPr="00F526F0">
        <w:rPr>
          <w:rFonts w:ascii="Times New Roman" w:hAnsi="Times New Roman" w:cs="Times New Roman"/>
          <w:kern w:val="0"/>
          <w:sz w:val="24"/>
          <w:szCs w:val="24"/>
          <w14:ligatures w14:val="none"/>
        </w:rPr>
        <w:t xml:space="preserve">Ako subjekt na dan </w:t>
      </w:r>
      <w:r w:rsidR="00B943E1">
        <w:rPr>
          <w:rFonts w:ascii="Times New Roman" w:hAnsi="Times New Roman" w:cs="Times New Roman"/>
          <w:kern w:val="0"/>
          <w:sz w:val="24"/>
          <w:szCs w:val="24"/>
          <w14:ligatures w14:val="none"/>
        </w:rPr>
        <w:t>podnošenja zahtjeva za potporu</w:t>
      </w:r>
      <w:r w:rsidRPr="00F526F0">
        <w:rPr>
          <w:rFonts w:ascii="Times New Roman" w:hAnsi="Times New Roman" w:cs="Times New Roman"/>
          <w:kern w:val="0"/>
          <w:sz w:val="24"/>
          <w:szCs w:val="24"/>
          <w14:ligatures w14:val="none"/>
        </w:rPr>
        <w:t xml:space="preserve"> posluje više od </w:t>
      </w:r>
      <w:r>
        <w:rPr>
          <w:rFonts w:ascii="Times New Roman" w:hAnsi="Times New Roman" w:cs="Times New Roman"/>
          <w:kern w:val="0"/>
          <w:sz w:val="24"/>
          <w:szCs w:val="24"/>
          <w14:ligatures w14:val="none"/>
        </w:rPr>
        <w:t>8</w:t>
      </w:r>
      <w:r w:rsidRPr="00F526F0">
        <w:rPr>
          <w:rFonts w:ascii="Times New Roman" w:hAnsi="Times New Roman" w:cs="Times New Roman"/>
          <w:kern w:val="0"/>
          <w:sz w:val="24"/>
          <w:szCs w:val="24"/>
          <w14:ligatures w14:val="none"/>
        </w:rPr>
        <w:t xml:space="preserve"> godina (od </w:t>
      </w:r>
      <w:r>
        <w:rPr>
          <w:rFonts w:ascii="Times New Roman" w:hAnsi="Times New Roman" w:cs="Times New Roman"/>
          <w:kern w:val="0"/>
          <w:sz w:val="24"/>
          <w:szCs w:val="24"/>
          <w14:ligatures w14:val="none"/>
        </w:rPr>
        <w:t>8</w:t>
      </w:r>
      <w:r w:rsidRPr="00F526F0">
        <w:rPr>
          <w:rFonts w:ascii="Times New Roman" w:hAnsi="Times New Roman" w:cs="Times New Roman"/>
          <w:kern w:val="0"/>
          <w:sz w:val="24"/>
          <w:szCs w:val="24"/>
          <w14:ligatures w14:val="none"/>
        </w:rPr>
        <w:t xml:space="preserve"> godina i 1 dan), prema ovom kriteriju će ostvariti </w:t>
      </w:r>
      <w:r w:rsidR="000B7AF6">
        <w:rPr>
          <w:rFonts w:ascii="Times New Roman" w:hAnsi="Times New Roman" w:cs="Times New Roman"/>
          <w:kern w:val="0"/>
          <w:sz w:val="24"/>
          <w:szCs w:val="24"/>
          <w14:ligatures w14:val="none"/>
        </w:rPr>
        <w:t>6</w:t>
      </w:r>
      <w:r w:rsidRPr="00F526F0">
        <w:rPr>
          <w:rFonts w:ascii="Times New Roman" w:hAnsi="Times New Roman" w:cs="Times New Roman"/>
          <w:kern w:val="0"/>
          <w:sz w:val="24"/>
          <w:szCs w:val="24"/>
          <w14:ligatures w14:val="none"/>
        </w:rPr>
        <w:t xml:space="preserve"> bodova. </w:t>
      </w:r>
    </w:p>
    <w:p w14:paraId="5122BC43" w14:textId="2D9B9389" w:rsidR="00F526F0" w:rsidRDefault="00F526F0" w:rsidP="00237BE9">
      <w:pPr>
        <w:spacing w:after="0" w:line="276" w:lineRule="auto"/>
        <w:jc w:val="both"/>
        <w:rPr>
          <w:rFonts w:ascii="Times New Roman" w:hAnsi="Times New Roman" w:cs="Times New Roman"/>
          <w:kern w:val="0"/>
          <w:sz w:val="24"/>
          <w:szCs w:val="24"/>
          <w14:ligatures w14:val="none"/>
        </w:rPr>
      </w:pPr>
      <w:bookmarkStart w:id="2" w:name="_Hlk210202054"/>
      <w:r w:rsidRPr="00F526F0">
        <w:rPr>
          <w:rFonts w:ascii="Times New Roman" w:hAnsi="Times New Roman" w:cs="Times New Roman"/>
          <w:kern w:val="0"/>
          <w:sz w:val="24"/>
          <w:szCs w:val="24"/>
          <w14:ligatures w14:val="none"/>
        </w:rPr>
        <w:t xml:space="preserve">Ako subjekt na dan </w:t>
      </w:r>
      <w:r w:rsidR="00B943E1">
        <w:rPr>
          <w:rFonts w:ascii="Times New Roman" w:hAnsi="Times New Roman" w:cs="Times New Roman"/>
          <w:kern w:val="0"/>
          <w:sz w:val="24"/>
          <w:szCs w:val="24"/>
          <w14:ligatures w14:val="none"/>
        </w:rPr>
        <w:t>podnošenja zahtjeva za potporu</w:t>
      </w:r>
      <w:r w:rsidR="00B943E1" w:rsidRPr="00F526F0">
        <w:rPr>
          <w:rFonts w:ascii="Times New Roman" w:hAnsi="Times New Roman" w:cs="Times New Roman"/>
          <w:kern w:val="0"/>
          <w:sz w:val="24"/>
          <w:szCs w:val="24"/>
          <w14:ligatures w14:val="none"/>
        </w:rPr>
        <w:t xml:space="preserve"> </w:t>
      </w:r>
      <w:r w:rsidRPr="00F526F0">
        <w:rPr>
          <w:rFonts w:ascii="Times New Roman" w:hAnsi="Times New Roman" w:cs="Times New Roman"/>
          <w:kern w:val="0"/>
          <w:sz w:val="24"/>
          <w:szCs w:val="24"/>
          <w14:ligatures w14:val="none"/>
        </w:rPr>
        <w:t xml:space="preserve">posluje od 5 godina do  </w:t>
      </w:r>
      <w:r>
        <w:rPr>
          <w:rFonts w:ascii="Times New Roman" w:hAnsi="Times New Roman" w:cs="Times New Roman"/>
          <w:kern w:val="0"/>
          <w:sz w:val="24"/>
          <w:szCs w:val="24"/>
          <w14:ligatures w14:val="none"/>
        </w:rPr>
        <w:t xml:space="preserve">8 </w:t>
      </w:r>
      <w:r w:rsidRPr="00F526F0">
        <w:rPr>
          <w:rFonts w:ascii="Times New Roman" w:hAnsi="Times New Roman" w:cs="Times New Roman"/>
          <w:kern w:val="0"/>
          <w:sz w:val="24"/>
          <w:szCs w:val="24"/>
          <w14:ligatures w14:val="none"/>
        </w:rPr>
        <w:t xml:space="preserve">godina (od 5 godina i 1 dan), prema ovom kriteriju će ostvariti </w:t>
      </w:r>
      <w:r w:rsidR="000B7AF6">
        <w:rPr>
          <w:rFonts w:ascii="Times New Roman" w:hAnsi="Times New Roman" w:cs="Times New Roman"/>
          <w:kern w:val="0"/>
          <w:sz w:val="24"/>
          <w:szCs w:val="24"/>
          <w14:ligatures w14:val="none"/>
        </w:rPr>
        <w:t>5</w:t>
      </w:r>
      <w:r w:rsidRPr="00F526F0">
        <w:rPr>
          <w:rFonts w:ascii="Times New Roman" w:hAnsi="Times New Roman" w:cs="Times New Roman"/>
          <w:kern w:val="0"/>
          <w:sz w:val="24"/>
          <w:szCs w:val="24"/>
          <w14:ligatures w14:val="none"/>
        </w:rPr>
        <w:t xml:space="preserve"> bod</w:t>
      </w:r>
      <w:r>
        <w:rPr>
          <w:rFonts w:ascii="Times New Roman" w:hAnsi="Times New Roman" w:cs="Times New Roman"/>
          <w:kern w:val="0"/>
          <w:sz w:val="24"/>
          <w:szCs w:val="24"/>
          <w14:ligatures w14:val="none"/>
        </w:rPr>
        <w:t>ov</w:t>
      </w:r>
      <w:r w:rsidRPr="00F526F0">
        <w:rPr>
          <w:rFonts w:ascii="Times New Roman" w:hAnsi="Times New Roman" w:cs="Times New Roman"/>
          <w:kern w:val="0"/>
          <w:sz w:val="24"/>
          <w:szCs w:val="24"/>
          <w14:ligatures w14:val="none"/>
        </w:rPr>
        <w:t xml:space="preserve">a. </w:t>
      </w:r>
    </w:p>
    <w:bookmarkEnd w:id="2"/>
    <w:p w14:paraId="6D0F1906" w14:textId="3F8C1A8C" w:rsidR="00F526F0" w:rsidRDefault="00F526F0" w:rsidP="00237BE9">
      <w:pPr>
        <w:spacing w:after="0" w:line="276" w:lineRule="auto"/>
        <w:jc w:val="both"/>
        <w:rPr>
          <w:rFonts w:ascii="Times New Roman" w:hAnsi="Times New Roman" w:cs="Times New Roman"/>
          <w:kern w:val="0"/>
          <w:sz w:val="24"/>
          <w:szCs w:val="24"/>
          <w14:ligatures w14:val="none"/>
        </w:rPr>
      </w:pPr>
      <w:r w:rsidRPr="00F526F0">
        <w:rPr>
          <w:rFonts w:ascii="Times New Roman" w:hAnsi="Times New Roman" w:cs="Times New Roman"/>
          <w:kern w:val="0"/>
          <w:sz w:val="24"/>
          <w:szCs w:val="24"/>
          <w14:ligatures w14:val="none"/>
        </w:rPr>
        <w:t xml:space="preserve">Ako subjekt na dan </w:t>
      </w:r>
      <w:r w:rsidR="00B943E1">
        <w:rPr>
          <w:rFonts w:ascii="Times New Roman" w:hAnsi="Times New Roman" w:cs="Times New Roman"/>
          <w:kern w:val="0"/>
          <w:sz w:val="24"/>
          <w:szCs w:val="24"/>
          <w14:ligatures w14:val="none"/>
        </w:rPr>
        <w:t>podnošenja zahtjeva za potporu</w:t>
      </w:r>
      <w:r w:rsidRPr="00F526F0">
        <w:rPr>
          <w:rFonts w:ascii="Times New Roman" w:hAnsi="Times New Roman" w:cs="Times New Roman"/>
          <w:kern w:val="0"/>
          <w:sz w:val="24"/>
          <w:szCs w:val="24"/>
          <w14:ligatures w14:val="none"/>
        </w:rPr>
        <w:t xml:space="preserve"> posluje od </w:t>
      </w:r>
      <w:r>
        <w:rPr>
          <w:rFonts w:ascii="Times New Roman" w:hAnsi="Times New Roman" w:cs="Times New Roman"/>
          <w:kern w:val="0"/>
          <w:sz w:val="24"/>
          <w:szCs w:val="24"/>
          <w14:ligatures w14:val="none"/>
        </w:rPr>
        <w:t>2</w:t>
      </w:r>
      <w:r w:rsidRPr="00F526F0">
        <w:rPr>
          <w:rFonts w:ascii="Times New Roman" w:hAnsi="Times New Roman" w:cs="Times New Roman"/>
          <w:kern w:val="0"/>
          <w:sz w:val="24"/>
          <w:szCs w:val="24"/>
          <w14:ligatures w14:val="none"/>
        </w:rPr>
        <w:t xml:space="preserve"> godin</w:t>
      </w:r>
      <w:r>
        <w:rPr>
          <w:rFonts w:ascii="Times New Roman" w:hAnsi="Times New Roman" w:cs="Times New Roman"/>
          <w:kern w:val="0"/>
          <w:sz w:val="24"/>
          <w:szCs w:val="24"/>
          <w14:ligatures w14:val="none"/>
        </w:rPr>
        <w:t>e</w:t>
      </w:r>
      <w:r w:rsidRPr="00F526F0">
        <w:rPr>
          <w:rFonts w:ascii="Times New Roman" w:hAnsi="Times New Roman" w:cs="Times New Roman"/>
          <w:kern w:val="0"/>
          <w:sz w:val="24"/>
          <w:szCs w:val="24"/>
          <w14:ligatures w14:val="none"/>
        </w:rPr>
        <w:t xml:space="preserve"> do  </w:t>
      </w:r>
      <w:r>
        <w:rPr>
          <w:rFonts w:ascii="Times New Roman" w:hAnsi="Times New Roman" w:cs="Times New Roman"/>
          <w:kern w:val="0"/>
          <w:sz w:val="24"/>
          <w:szCs w:val="24"/>
          <w14:ligatures w14:val="none"/>
        </w:rPr>
        <w:t xml:space="preserve">5 </w:t>
      </w:r>
      <w:r w:rsidRPr="00F526F0">
        <w:rPr>
          <w:rFonts w:ascii="Times New Roman" w:hAnsi="Times New Roman" w:cs="Times New Roman"/>
          <w:kern w:val="0"/>
          <w:sz w:val="24"/>
          <w:szCs w:val="24"/>
          <w14:ligatures w14:val="none"/>
        </w:rPr>
        <w:t xml:space="preserve">godina (od </w:t>
      </w:r>
      <w:r>
        <w:rPr>
          <w:rFonts w:ascii="Times New Roman" w:hAnsi="Times New Roman" w:cs="Times New Roman"/>
          <w:kern w:val="0"/>
          <w:sz w:val="24"/>
          <w:szCs w:val="24"/>
          <w14:ligatures w14:val="none"/>
        </w:rPr>
        <w:t>2</w:t>
      </w:r>
      <w:r w:rsidRPr="00F526F0">
        <w:rPr>
          <w:rFonts w:ascii="Times New Roman" w:hAnsi="Times New Roman" w:cs="Times New Roman"/>
          <w:kern w:val="0"/>
          <w:sz w:val="24"/>
          <w:szCs w:val="24"/>
          <w14:ligatures w14:val="none"/>
        </w:rPr>
        <w:t xml:space="preserve"> godin</w:t>
      </w:r>
      <w:r>
        <w:rPr>
          <w:rFonts w:ascii="Times New Roman" w:hAnsi="Times New Roman" w:cs="Times New Roman"/>
          <w:kern w:val="0"/>
          <w:sz w:val="24"/>
          <w:szCs w:val="24"/>
          <w14:ligatures w14:val="none"/>
        </w:rPr>
        <w:t>e</w:t>
      </w:r>
      <w:r w:rsidRPr="00F526F0">
        <w:rPr>
          <w:rFonts w:ascii="Times New Roman" w:hAnsi="Times New Roman" w:cs="Times New Roman"/>
          <w:kern w:val="0"/>
          <w:sz w:val="24"/>
          <w:szCs w:val="24"/>
          <w14:ligatures w14:val="none"/>
        </w:rPr>
        <w:t xml:space="preserve"> i 1 dan), prema ovom kriteriju će ostvariti </w:t>
      </w:r>
      <w:r w:rsidR="000B7AF6">
        <w:rPr>
          <w:rFonts w:ascii="Times New Roman" w:hAnsi="Times New Roman" w:cs="Times New Roman"/>
          <w:kern w:val="0"/>
          <w:sz w:val="24"/>
          <w:szCs w:val="24"/>
          <w14:ligatures w14:val="none"/>
        </w:rPr>
        <w:t>4</w:t>
      </w:r>
      <w:r w:rsidRPr="00F526F0">
        <w:rPr>
          <w:rFonts w:ascii="Times New Roman" w:hAnsi="Times New Roman" w:cs="Times New Roman"/>
          <w:kern w:val="0"/>
          <w:sz w:val="24"/>
          <w:szCs w:val="24"/>
          <w14:ligatures w14:val="none"/>
        </w:rPr>
        <w:t xml:space="preserve"> bod</w:t>
      </w:r>
      <w:r>
        <w:rPr>
          <w:rFonts w:ascii="Times New Roman" w:hAnsi="Times New Roman" w:cs="Times New Roman"/>
          <w:kern w:val="0"/>
          <w:sz w:val="24"/>
          <w:szCs w:val="24"/>
          <w14:ligatures w14:val="none"/>
        </w:rPr>
        <w:t>ov</w:t>
      </w:r>
      <w:r w:rsidRPr="00F526F0">
        <w:rPr>
          <w:rFonts w:ascii="Times New Roman" w:hAnsi="Times New Roman" w:cs="Times New Roman"/>
          <w:kern w:val="0"/>
          <w:sz w:val="24"/>
          <w:szCs w:val="24"/>
          <w14:ligatures w14:val="none"/>
        </w:rPr>
        <w:t xml:space="preserve">a. </w:t>
      </w:r>
    </w:p>
    <w:p w14:paraId="18DB30E1" w14:textId="34980429" w:rsidR="00F526F0" w:rsidRDefault="00F526F0" w:rsidP="00237BE9">
      <w:pPr>
        <w:spacing w:after="0" w:line="276" w:lineRule="auto"/>
        <w:jc w:val="both"/>
        <w:rPr>
          <w:rFonts w:ascii="Times New Roman" w:hAnsi="Times New Roman" w:cs="Times New Roman"/>
          <w:kern w:val="0"/>
          <w:sz w:val="24"/>
          <w:szCs w:val="24"/>
          <w14:ligatures w14:val="none"/>
        </w:rPr>
      </w:pPr>
      <w:r w:rsidRPr="00F526F0">
        <w:rPr>
          <w:rFonts w:ascii="Times New Roman" w:hAnsi="Times New Roman" w:cs="Times New Roman"/>
          <w:kern w:val="0"/>
          <w:sz w:val="24"/>
          <w:szCs w:val="24"/>
          <w14:ligatures w14:val="none"/>
        </w:rPr>
        <w:t xml:space="preserve">Ako subjekt na dan </w:t>
      </w:r>
      <w:r w:rsidR="00B943E1">
        <w:rPr>
          <w:rFonts w:ascii="Times New Roman" w:hAnsi="Times New Roman" w:cs="Times New Roman"/>
          <w:kern w:val="0"/>
          <w:sz w:val="24"/>
          <w:szCs w:val="24"/>
          <w14:ligatures w14:val="none"/>
        </w:rPr>
        <w:t>podnošenja zahtjeva za potporu</w:t>
      </w:r>
      <w:r w:rsidR="00B943E1" w:rsidRPr="00F526F0">
        <w:rPr>
          <w:rFonts w:ascii="Times New Roman" w:hAnsi="Times New Roman" w:cs="Times New Roman"/>
          <w:kern w:val="0"/>
          <w:sz w:val="24"/>
          <w:szCs w:val="24"/>
          <w14:ligatures w14:val="none"/>
        </w:rPr>
        <w:t xml:space="preserve"> </w:t>
      </w:r>
      <w:r w:rsidRPr="00F526F0">
        <w:rPr>
          <w:rFonts w:ascii="Times New Roman" w:hAnsi="Times New Roman" w:cs="Times New Roman"/>
          <w:kern w:val="0"/>
          <w:sz w:val="24"/>
          <w:szCs w:val="24"/>
          <w14:ligatures w14:val="none"/>
        </w:rPr>
        <w:t xml:space="preserve">posluje </w:t>
      </w:r>
      <w:r>
        <w:rPr>
          <w:rFonts w:ascii="Times New Roman" w:hAnsi="Times New Roman" w:cs="Times New Roman"/>
          <w:kern w:val="0"/>
          <w:sz w:val="24"/>
          <w:szCs w:val="24"/>
          <w14:ligatures w14:val="none"/>
        </w:rPr>
        <w:t>do</w:t>
      </w:r>
      <w:r w:rsidRPr="00F526F0">
        <w:rPr>
          <w:rFonts w:ascii="Times New Roman" w:hAnsi="Times New Roman" w:cs="Times New Roman"/>
          <w:kern w:val="0"/>
          <w:sz w:val="24"/>
          <w:szCs w:val="24"/>
          <w14:ligatures w14:val="none"/>
        </w:rPr>
        <w:t xml:space="preserve"> 2 godine, prema ovom kriteriju će ostvariti </w:t>
      </w:r>
      <w:r w:rsidR="000B7AF6">
        <w:rPr>
          <w:rFonts w:ascii="Times New Roman" w:hAnsi="Times New Roman" w:cs="Times New Roman"/>
          <w:kern w:val="0"/>
          <w:sz w:val="24"/>
          <w:szCs w:val="24"/>
          <w14:ligatures w14:val="none"/>
        </w:rPr>
        <w:t>3</w:t>
      </w:r>
      <w:r w:rsidRPr="00F526F0">
        <w:rPr>
          <w:rFonts w:ascii="Times New Roman" w:hAnsi="Times New Roman" w:cs="Times New Roman"/>
          <w:kern w:val="0"/>
          <w:sz w:val="24"/>
          <w:szCs w:val="24"/>
          <w14:ligatures w14:val="none"/>
        </w:rPr>
        <w:t xml:space="preserve"> boda.</w:t>
      </w:r>
    </w:p>
    <w:p w14:paraId="751FAA16" w14:textId="77777777" w:rsidR="0073063A" w:rsidRDefault="0073063A" w:rsidP="00237BE9">
      <w:pPr>
        <w:spacing w:after="0" w:line="276" w:lineRule="auto"/>
        <w:jc w:val="both"/>
        <w:rPr>
          <w:rFonts w:ascii="Times New Roman" w:hAnsi="Times New Roman" w:cs="Times New Roman"/>
          <w:kern w:val="0"/>
          <w:sz w:val="24"/>
          <w:szCs w:val="24"/>
          <w14:ligatures w14:val="none"/>
        </w:rPr>
      </w:pPr>
    </w:p>
    <w:p w14:paraId="07A945B6" w14:textId="2AADDD9B" w:rsidR="0073063A" w:rsidRDefault="0073063A" w:rsidP="00237BE9">
      <w:pPr>
        <w:spacing w:after="0" w:line="276" w:lineRule="auto"/>
        <w:jc w:val="both"/>
        <w:rPr>
          <w:rFonts w:ascii="Times New Roman" w:hAnsi="Times New Roman" w:cs="Times New Roman"/>
          <w:b/>
          <w:kern w:val="0"/>
          <w:sz w:val="24"/>
          <w:szCs w:val="24"/>
          <w14:ligatures w14:val="none"/>
        </w:rPr>
      </w:pPr>
      <w:r w:rsidRPr="00153602">
        <w:rPr>
          <w:rFonts w:ascii="Times New Roman" w:hAnsi="Times New Roman" w:cs="Times New Roman"/>
          <w:b/>
          <w:bCs/>
          <w:kern w:val="0"/>
          <w:sz w:val="24"/>
          <w:szCs w:val="24"/>
          <w14:ligatures w14:val="none"/>
        </w:rPr>
        <w:t xml:space="preserve">Kriterij odabira br. </w:t>
      </w:r>
      <w:r>
        <w:rPr>
          <w:rFonts w:ascii="Times New Roman" w:hAnsi="Times New Roman" w:cs="Times New Roman"/>
          <w:b/>
          <w:bCs/>
          <w:kern w:val="0"/>
          <w:sz w:val="24"/>
          <w:szCs w:val="24"/>
          <w14:ligatures w14:val="none"/>
        </w:rPr>
        <w:t xml:space="preserve">2; </w:t>
      </w:r>
      <w:r w:rsidRPr="00037DE3">
        <w:rPr>
          <w:rFonts w:ascii="Times New Roman" w:hAnsi="Times New Roman" w:cs="Times New Roman"/>
          <w:b/>
          <w:kern w:val="0"/>
          <w:sz w:val="24"/>
          <w:szCs w:val="24"/>
          <w14:ligatures w14:val="none"/>
        </w:rPr>
        <w:t>Doprinos zapošljavanju</w:t>
      </w:r>
    </w:p>
    <w:p w14:paraId="3BA3B79C" w14:textId="77777777" w:rsidR="002B16FD" w:rsidRPr="002B16FD" w:rsidRDefault="002B16FD" w:rsidP="00237BE9">
      <w:pPr>
        <w:spacing w:after="0" w:line="276" w:lineRule="auto"/>
        <w:jc w:val="both"/>
        <w:rPr>
          <w:rFonts w:ascii="Times New Roman" w:hAnsi="Times New Roman" w:cs="Times New Roman"/>
          <w:b/>
          <w:kern w:val="0"/>
          <w:sz w:val="16"/>
          <w:szCs w:val="16"/>
          <w14:ligatures w14:val="none"/>
        </w:rPr>
      </w:pPr>
    </w:p>
    <w:p w14:paraId="6FD4E742" w14:textId="18AB760A" w:rsidR="000520DE" w:rsidRPr="000520DE" w:rsidRDefault="000520DE" w:rsidP="00237BE9">
      <w:pPr>
        <w:spacing w:after="0" w:line="276" w:lineRule="auto"/>
        <w:jc w:val="both"/>
        <w:rPr>
          <w:rFonts w:ascii="Times New Roman" w:hAnsi="Times New Roman" w:cs="Times New Roman"/>
          <w:kern w:val="0"/>
          <w:sz w:val="24"/>
          <w:szCs w:val="24"/>
          <w14:ligatures w14:val="none"/>
        </w:rPr>
      </w:pPr>
      <w:r w:rsidRPr="000520DE">
        <w:rPr>
          <w:rFonts w:ascii="Times New Roman" w:hAnsi="Times New Roman" w:cs="Times New Roman"/>
          <w:kern w:val="0"/>
          <w:sz w:val="24"/>
          <w:szCs w:val="24"/>
          <w14:ligatures w14:val="none"/>
        </w:rPr>
        <w:t xml:space="preserve">Ukoliko ulaganje doprinosi </w:t>
      </w:r>
      <w:r w:rsidRPr="000520DE">
        <w:rPr>
          <w:rFonts w:ascii="Times New Roman" w:hAnsi="Times New Roman" w:cs="Times New Roman"/>
          <w:kern w:val="0"/>
          <w:sz w:val="24"/>
          <w:szCs w:val="24"/>
          <w:u w:val="single"/>
          <w14:ligatures w14:val="none"/>
        </w:rPr>
        <w:t>stvaranju novog radnog mjesta</w:t>
      </w:r>
      <w:r w:rsidRPr="000520DE">
        <w:rPr>
          <w:rFonts w:ascii="Times New Roman" w:hAnsi="Times New Roman" w:cs="Times New Roman"/>
          <w:kern w:val="0"/>
          <w:sz w:val="24"/>
          <w:szCs w:val="24"/>
          <w14:ligatures w14:val="none"/>
        </w:rPr>
        <w:t xml:space="preserve">, i korisnik </w:t>
      </w:r>
      <w:r w:rsidR="00AB5674">
        <w:rPr>
          <w:rFonts w:ascii="Times New Roman" w:hAnsi="Times New Roman" w:cs="Times New Roman"/>
          <w:kern w:val="0"/>
          <w:sz w:val="24"/>
          <w:szCs w:val="24"/>
          <w14:ligatures w14:val="none"/>
        </w:rPr>
        <w:t xml:space="preserve">planira </w:t>
      </w:r>
      <w:r w:rsidRPr="000520DE">
        <w:rPr>
          <w:rFonts w:ascii="Times New Roman" w:hAnsi="Times New Roman" w:cs="Times New Roman"/>
          <w:kern w:val="0"/>
          <w:sz w:val="24"/>
          <w:szCs w:val="24"/>
          <w14:ligatures w14:val="none"/>
        </w:rPr>
        <w:t xml:space="preserve">ostvariti </w:t>
      </w:r>
      <w:r w:rsidR="00AB5674">
        <w:rPr>
          <w:rFonts w:ascii="Times New Roman" w:hAnsi="Times New Roman" w:cs="Times New Roman"/>
          <w:kern w:val="0"/>
          <w:sz w:val="24"/>
          <w:szCs w:val="24"/>
          <w14:ligatures w14:val="none"/>
        </w:rPr>
        <w:t>5 bodova</w:t>
      </w:r>
      <w:r w:rsidRPr="000520DE">
        <w:rPr>
          <w:rFonts w:ascii="Times New Roman" w:hAnsi="Times New Roman" w:cs="Times New Roman"/>
          <w:kern w:val="0"/>
          <w:sz w:val="24"/>
          <w:szCs w:val="24"/>
          <w14:ligatures w14:val="none"/>
        </w:rPr>
        <w:t xml:space="preserve">, dužan je isto </w:t>
      </w:r>
      <w:r w:rsidR="00736067">
        <w:rPr>
          <w:rFonts w:ascii="Times New Roman" w:hAnsi="Times New Roman" w:cs="Times New Roman"/>
          <w:kern w:val="0"/>
          <w:sz w:val="24"/>
          <w:szCs w:val="24"/>
          <w14:ligatures w14:val="none"/>
        </w:rPr>
        <w:t xml:space="preserve">objasniti te dostaviti traženu dokumentaciju </w:t>
      </w:r>
      <w:r w:rsidRPr="000520DE">
        <w:rPr>
          <w:rFonts w:ascii="Times New Roman" w:hAnsi="Times New Roman" w:cs="Times New Roman"/>
          <w:kern w:val="0"/>
          <w:sz w:val="24"/>
          <w:szCs w:val="24"/>
          <w14:ligatures w14:val="none"/>
        </w:rPr>
        <w:t xml:space="preserve">iz kojeg mora biti vidljivo koliko se novih radnih mjesta projektom otvara, te za svako novootvoreno radno mjesto napraviti specifikaciju radnog mjesta koja najmanje mora sadržavati; naziv radnog mjesta, </w:t>
      </w:r>
      <w:r w:rsidRPr="000520DE">
        <w:rPr>
          <w:rFonts w:ascii="Times New Roman" w:hAnsi="Times New Roman" w:cs="Times New Roman"/>
          <w:kern w:val="0"/>
          <w:sz w:val="24"/>
          <w:szCs w:val="24"/>
          <w14:ligatures w14:val="none"/>
        </w:rPr>
        <w:lastRenderedPageBreak/>
        <w:t xml:space="preserve">uvjete za navedeno radno mjesto te opis posla. Jednim radnim mjestom smatra se jedna novozaposlena osoba prema godišnjim satima rada (jedan zaposlenik na puno radno vrijeme ili više osoba čiji zbroj radnih sati na godišnjoj razini čini jednog zaposlenika). Novo zapošljavanje je potrebno provesti do trenutka podnošenja konačnog Zahtjeva za isplatu i zadržati u periodu od 5 godina, od dana konačne isplate potpore. </w:t>
      </w:r>
    </w:p>
    <w:p w14:paraId="11A3A592" w14:textId="6EA7E2E9" w:rsidR="0073063A" w:rsidRDefault="000520DE" w:rsidP="00237BE9">
      <w:pPr>
        <w:spacing w:after="0" w:line="276" w:lineRule="auto"/>
        <w:jc w:val="both"/>
        <w:rPr>
          <w:rFonts w:ascii="Times New Roman" w:hAnsi="Times New Roman" w:cs="Times New Roman"/>
          <w:kern w:val="0"/>
          <w:sz w:val="24"/>
          <w:szCs w:val="24"/>
          <w14:ligatures w14:val="none"/>
        </w:rPr>
      </w:pPr>
      <w:r w:rsidRPr="000520DE">
        <w:rPr>
          <w:rFonts w:ascii="Times New Roman" w:hAnsi="Times New Roman" w:cs="Times New Roman"/>
          <w:kern w:val="0"/>
          <w:sz w:val="24"/>
          <w:szCs w:val="24"/>
          <w14:ligatures w14:val="none"/>
        </w:rPr>
        <w:t xml:space="preserve">Pod izravnim </w:t>
      </w:r>
      <w:r w:rsidRPr="000520DE">
        <w:rPr>
          <w:rFonts w:ascii="Times New Roman" w:hAnsi="Times New Roman" w:cs="Times New Roman"/>
          <w:kern w:val="0"/>
          <w:sz w:val="24"/>
          <w:szCs w:val="24"/>
          <w:u w:val="single"/>
          <w14:ligatures w14:val="none"/>
        </w:rPr>
        <w:t>očuvanjem radnog mjesta</w:t>
      </w:r>
      <w:r w:rsidRPr="000520DE">
        <w:rPr>
          <w:rFonts w:ascii="Times New Roman" w:hAnsi="Times New Roman" w:cs="Times New Roman"/>
          <w:kern w:val="0"/>
          <w:sz w:val="24"/>
          <w:szCs w:val="24"/>
          <w14:ligatures w14:val="none"/>
        </w:rPr>
        <w:t xml:space="preserve"> smatra</w:t>
      </w:r>
      <w:r>
        <w:rPr>
          <w:rFonts w:ascii="Times New Roman" w:hAnsi="Times New Roman" w:cs="Times New Roman"/>
          <w:kern w:val="0"/>
          <w:sz w:val="24"/>
          <w:szCs w:val="24"/>
          <w14:ligatures w14:val="none"/>
        </w:rPr>
        <w:t xml:space="preserve"> se</w:t>
      </w:r>
      <w:r w:rsidRPr="000520DE">
        <w:rPr>
          <w:rFonts w:ascii="Times New Roman" w:hAnsi="Times New Roman" w:cs="Times New Roman"/>
          <w:kern w:val="0"/>
          <w:sz w:val="24"/>
          <w:szCs w:val="24"/>
          <w14:ligatures w14:val="none"/>
        </w:rPr>
        <w:t xml:space="preserve"> zadržavanje postojećeg broja zaposlenika, odnosno zadržavanje radnog mjesta na čije se očuvanje korisnik poziva. </w:t>
      </w:r>
      <w:r w:rsidR="000B7AF6">
        <w:rPr>
          <w:rFonts w:ascii="Times New Roman" w:hAnsi="Times New Roman" w:cs="Times New Roman"/>
          <w:kern w:val="0"/>
          <w:sz w:val="24"/>
          <w:szCs w:val="24"/>
          <w14:ligatures w14:val="none"/>
        </w:rPr>
        <w:t>P</w:t>
      </w:r>
      <w:r w:rsidRPr="000520DE">
        <w:rPr>
          <w:rFonts w:ascii="Times New Roman" w:hAnsi="Times New Roman" w:cs="Times New Roman"/>
          <w:kern w:val="0"/>
          <w:sz w:val="24"/>
          <w:szCs w:val="24"/>
          <w14:ligatures w14:val="none"/>
        </w:rPr>
        <w:t>otrebno je navesti na koji način ulaganje doprinosi očuvanju radnog mjesta na koje se korisnik poziva. Postojeće radno mjesto nužno je zadržati u periodu od 5 godina od dana konačne isplate potpore. Da bi korisnik dokazao postojeće radno mjesto, na čije se očuvanje poziva, potrebno je dostaviti Ugovor o radu postojećeg zaposlenika i Potvrdu o podacima evidentiranim u matičnoj evidenciji Hrvatskog zavoda za mirovinsko osiguranje / E-knjižicu (ERPS, elektronički zapis), ne stariju od 30 dana od dana slanja Zahtjeva za potporu na LAG natječaj.</w:t>
      </w:r>
    </w:p>
    <w:p w14:paraId="2021A05E" w14:textId="77777777" w:rsidR="00EC4F87" w:rsidRDefault="00EC4F87" w:rsidP="00237BE9">
      <w:pPr>
        <w:spacing w:after="0" w:line="276" w:lineRule="auto"/>
        <w:jc w:val="both"/>
        <w:rPr>
          <w:rFonts w:ascii="Times New Roman" w:hAnsi="Times New Roman" w:cs="Times New Roman"/>
          <w:kern w:val="0"/>
          <w:sz w:val="24"/>
          <w:szCs w:val="24"/>
          <w14:ligatures w14:val="none"/>
        </w:rPr>
      </w:pPr>
    </w:p>
    <w:p w14:paraId="5E80EB29" w14:textId="1F7BCFC2" w:rsidR="00EC4F87" w:rsidRDefault="00EC4F87" w:rsidP="00237BE9">
      <w:pPr>
        <w:spacing w:after="0" w:line="276" w:lineRule="auto"/>
        <w:jc w:val="both"/>
        <w:rPr>
          <w:rFonts w:ascii="Times New Roman" w:hAnsi="Times New Roman" w:cs="Times New Roman"/>
          <w:b/>
          <w:bCs/>
          <w:kern w:val="0"/>
          <w:sz w:val="24"/>
          <w:szCs w:val="24"/>
          <w14:ligatures w14:val="none"/>
        </w:rPr>
      </w:pPr>
      <w:r w:rsidRPr="00EC4F87">
        <w:rPr>
          <w:rFonts w:ascii="Times New Roman" w:hAnsi="Times New Roman" w:cs="Times New Roman"/>
          <w:b/>
          <w:bCs/>
          <w:kern w:val="0"/>
          <w:sz w:val="24"/>
          <w:szCs w:val="24"/>
          <w14:ligatures w14:val="none"/>
        </w:rPr>
        <w:t>Kriterij odabira br. 3; Uvođenje novih proizvoda i/ili usluga</w:t>
      </w:r>
    </w:p>
    <w:p w14:paraId="6749F56F" w14:textId="77777777" w:rsidR="002B16FD" w:rsidRPr="002B16FD" w:rsidRDefault="002B16FD" w:rsidP="00237BE9">
      <w:pPr>
        <w:spacing w:after="0" w:line="276" w:lineRule="auto"/>
        <w:jc w:val="both"/>
        <w:rPr>
          <w:rFonts w:ascii="Times New Roman" w:hAnsi="Times New Roman" w:cs="Times New Roman"/>
          <w:b/>
          <w:bCs/>
          <w:kern w:val="0"/>
          <w:sz w:val="16"/>
          <w:szCs w:val="16"/>
          <w14:ligatures w14:val="none"/>
        </w:rPr>
      </w:pPr>
    </w:p>
    <w:p w14:paraId="4DA48DD0" w14:textId="17C5358A" w:rsidR="00EC4F87" w:rsidRPr="006B6303" w:rsidRDefault="003965C0" w:rsidP="00237BE9">
      <w:pPr>
        <w:spacing w:after="0" w:line="276" w:lineRule="auto"/>
        <w:jc w:val="both"/>
        <w:rPr>
          <w:rFonts w:ascii="Times New Roman" w:hAnsi="Times New Roman" w:cs="Times New Roman"/>
          <w:kern w:val="0"/>
          <w:sz w:val="24"/>
          <w:szCs w:val="24"/>
          <w14:ligatures w14:val="none"/>
        </w:rPr>
      </w:pPr>
      <w:r w:rsidRPr="006B6303">
        <w:rPr>
          <w:rFonts w:ascii="Times New Roman" w:hAnsi="Times New Roman" w:cs="Times New Roman"/>
          <w:kern w:val="0"/>
          <w:sz w:val="24"/>
          <w:szCs w:val="24"/>
          <w14:ligatures w14:val="none"/>
        </w:rPr>
        <w:t xml:space="preserve">Prema kriteriju odabira br. 3 korisnik može ostvariti </w:t>
      </w:r>
      <w:r w:rsidR="006B6303" w:rsidRPr="006B6303">
        <w:rPr>
          <w:rFonts w:ascii="Times New Roman" w:hAnsi="Times New Roman" w:cs="Times New Roman"/>
          <w:kern w:val="0"/>
          <w:sz w:val="24"/>
          <w:szCs w:val="24"/>
          <w14:ligatures w14:val="none"/>
        </w:rPr>
        <w:t xml:space="preserve">bodove na temelju broja novih proizvoda i/ili usluga koje </w:t>
      </w:r>
      <w:r w:rsidR="006B6303">
        <w:rPr>
          <w:rFonts w:ascii="Times New Roman" w:hAnsi="Times New Roman" w:cs="Times New Roman"/>
          <w:kern w:val="0"/>
          <w:sz w:val="24"/>
          <w:szCs w:val="24"/>
          <w14:ligatures w14:val="none"/>
        </w:rPr>
        <w:t xml:space="preserve">korisnik </w:t>
      </w:r>
      <w:r w:rsidR="006B6303" w:rsidRPr="006B6303">
        <w:rPr>
          <w:rFonts w:ascii="Times New Roman" w:hAnsi="Times New Roman" w:cs="Times New Roman"/>
          <w:kern w:val="0"/>
          <w:sz w:val="24"/>
          <w:szCs w:val="24"/>
          <w14:ligatures w14:val="none"/>
        </w:rPr>
        <w:t>planira uvesti u vlastitu turističku ponudu</w:t>
      </w:r>
      <w:r w:rsidR="006B6303">
        <w:rPr>
          <w:rFonts w:ascii="Times New Roman" w:hAnsi="Times New Roman" w:cs="Times New Roman"/>
          <w:kern w:val="0"/>
          <w:sz w:val="24"/>
          <w:szCs w:val="24"/>
          <w14:ligatures w14:val="none"/>
        </w:rPr>
        <w:t xml:space="preserve"> u sklopu projekta</w:t>
      </w:r>
      <w:r w:rsidR="006B6303" w:rsidRPr="006B6303">
        <w:rPr>
          <w:rFonts w:ascii="Times New Roman" w:hAnsi="Times New Roman" w:cs="Times New Roman"/>
          <w:kern w:val="0"/>
          <w:sz w:val="24"/>
          <w:szCs w:val="24"/>
          <w14:ligatures w14:val="none"/>
        </w:rPr>
        <w:t xml:space="preserve">. Troškovi aktivnosti uvođenja novih proizvoda i/ili usluga moraju biti </w:t>
      </w:r>
      <w:r w:rsidR="000B7AF6">
        <w:rPr>
          <w:rFonts w:ascii="Times New Roman" w:hAnsi="Times New Roman" w:cs="Times New Roman"/>
          <w:kern w:val="0"/>
          <w:sz w:val="24"/>
          <w:szCs w:val="24"/>
          <w14:ligatures w14:val="none"/>
        </w:rPr>
        <w:t>opisano i mora postojati trošak za isto.</w:t>
      </w:r>
    </w:p>
    <w:p w14:paraId="27B0CC44" w14:textId="77777777" w:rsidR="00EC4F87" w:rsidRPr="00037DE3" w:rsidRDefault="00EC4F87" w:rsidP="00237BE9">
      <w:pPr>
        <w:spacing w:after="0" w:line="276" w:lineRule="auto"/>
        <w:jc w:val="both"/>
        <w:rPr>
          <w:rFonts w:ascii="Times New Roman" w:hAnsi="Times New Roman" w:cs="Times New Roman"/>
          <w:kern w:val="0"/>
          <w:sz w:val="24"/>
          <w:szCs w:val="24"/>
          <w14:ligatures w14:val="none"/>
        </w:rPr>
      </w:pPr>
    </w:p>
    <w:p w14:paraId="027A38D5" w14:textId="77777777" w:rsidR="00EF00E9" w:rsidRDefault="00EF00E9" w:rsidP="00237BE9">
      <w:pPr>
        <w:spacing w:after="0" w:line="276" w:lineRule="auto"/>
        <w:jc w:val="both"/>
        <w:rPr>
          <w:rFonts w:ascii="Times New Roman" w:hAnsi="Times New Roman" w:cs="Times New Roman"/>
          <w:b/>
          <w:bCs/>
          <w:kern w:val="0"/>
          <w:sz w:val="24"/>
          <w:szCs w:val="24"/>
          <w14:ligatures w14:val="none"/>
        </w:rPr>
      </w:pPr>
      <w:r w:rsidRPr="00037DE3">
        <w:rPr>
          <w:rFonts w:ascii="Times New Roman" w:hAnsi="Times New Roman" w:cs="Times New Roman"/>
          <w:b/>
          <w:bCs/>
          <w:kern w:val="0"/>
          <w:sz w:val="24"/>
          <w:szCs w:val="24"/>
          <w14:ligatures w14:val="none"/>
        </w:rPr>
        <w:t>Kriterij odabira br. 4; Integrirani turistički proizvod</w:t>
      </w:r>
    </w:p>
    <w:p w14:paraId="20AF1A1E" w14:textId="77777777" w:rsidR="002B16FD" w:rsidRPr="002B16FD" w:rsidRDefault="002B16FD" w:rsidP="00237BE9">
      <w:pPr>
        <w:spacing w:after="0" w:line="276" w:lineRule="auto"/>
        <w:jc w:val="both"/>
        <w:rPr>
          <w:rFonts w:ascii="Times New Roman" w:hAnsi="Times New Roman" w:cs="Times New Roman"/>
          <w:b/>
          <w:bCs/>
          <w:kern w:val="0"/>
          <w:sz w:val="16"/>
          <w:szCs w:val="16"/>
          <w14:ligatures w14:val="none"/>
        </w:rPr>
      </w:pPr>
    </w:p>
    <w:p w14:paraId="25E2FF2C" w14:textId="5AAE858F" w:rsidR="00EF00E9" w:rsidRPr="00037DE3" w:rsidRDefault="00FE0DE5" w:rsidP="00237BE9">
      <w:pPr>
        <w:spacing w:after="0"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Korisnik ostvaruje bodove na temelju raznovrsnosti turističke ponude</w:t>
      </w:r>
      <w:r w:rsidR="00EF00E9" w:rsidRPr="00037DE3">
        <w:rPr>
          <w:rFonts w:ascii="Times New Roman" w:hAnsi="Times New Roman" w:cs="Times New Roman"/>
          <w:kern w:val="0"/>
          <w:sz w:val="24"/>
          <w:szCs w:val="24"/>
          <w14:ligatures w14:val="none"/>
        </w:rPr>
        <w:t>, odnosno koliko vrsta/oblika turističkih usluga pružaju;</w:t>
      </w:r>
    </w:p>
    <w:p w14:paraId="106412E1" w14:textId="02AAF158" w:rsidR="00EF00E9" w:rsidRPr="00037DE3" w:rsidRDefault="00611F0F" w:rsidP="00237BE9">
      <w:pPr>
        <w:numPr>
          <w:ilvl w:val="0"/>
          <w:numId w:val="2"/>
        </w:numPr>
        <w:spacing w:after="0"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w:t>
      </w:r>
      <w:r w:rsidR="00EF00E9" w:rsidRPr="00037DE3">
        <w:rPr>
          <w:rFonts w:ascii="Times New Roman" w:hAnsi="Times New Roman" w:cs="Times New Roman"/>
          <w:kern w:val="0"/>
          <w:sz w:val="24"/>
          <w:szCs w:val="24"/>
          <w14:ligatures w14:val="none"/>
        </w:rPr>
        <w:t xml:space="preserve"> bodova korisnik koji u svom poslovanju nudi tri i više turističkih usluga (pr. usluga hrane i pića + usluga smještaja + usluga najma bicikla i sl.) – ukupno 3 i više</w:t>
      </w:r>
    </w:p>
    <w:p w14:paraId="6A350EB0" w14:textId="6558E091" w:rsidR="00EF00E9" w:rsidRPr="00037DE3" w:rsidRDefault="00611F0F" w:rsidP="00237BE9">
      <w:pPr>
        <w:numPr>
          <w:ilvl w:val="0"/>
          <w:numId w:val="2"/>
        </w:numPr>
        <w:spacing w:after="0"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r w:rsidR="00EF00E9" w:rsidRPr="00037DE3">
        <w:rPr>
          <w:rFonts w:ascii="Times New Roman" w:hAnsi="Times New Roman" w:cs="Times New Roman"/>
          <w:kern w:val="0"/>
          <w:sz w:val="24"/>
          <w:szCs w:val="24"/>
          <w14:ligatures w14:val="none"/>
        </w:rPr>
        <w:t xml:space="preserve">  boda – turistički dionik koji u svom poslovanju nudi bar dvije turističke usluge i/ili proizvoda (ugostiteljska ponuda + smještaj i sl.)</w:t>
      </w:r>
    </w:p>
    <w:p w14:paraId="108164AF" w14:textId="536897A7" w:rsidR="00EF00E9" w:rsidRDefault="00611F0F" w:rsidP="00237BE9">
      <w:pPr>
        <w:numPr>
          <w:ilvl w:val="0"/>
          <w:numId w:val="2"/>
        </w:numPr>
        <w:spacing w:after="0"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r w:rsidR="00EF00E9" w:rsidRPr="00037DE3">
        <w:rPr>
          <w:rFonts w:ascii="Times New Roman" w:hAnsi="Times New Roman" w:cs="Times New Roman"/>
          <w:kern w:val="0"/>
          <w:sz w:val="24"/>
          <w:szCs w:val="24"/>
          <w14:ligatures w14:val="none"/>
        </w:rPr>
        <w:t xml:space="preserve"> boda – turistički dionik koji u svom poslovanju nudi samo jedan oblik turističke usluge/proizvoda (npr. samo ugostitelj ili korisnik koji nudi samo smještaj i sl.)</w:t>
      </w:r>
    </w:p>
    <w:p w14:paraId="656A21F3" w14:textId="77065668" w:rsidR="00611F0F" w:rsidRPr="00037DE3" w:rsidRDefault="00611F0F" w:rsidP="00611F0F">
      <w:pPr>
        <w:spacing w:after="0"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Raznovrsnost turističke ponude se dokazuje računom za pojedinu uslugu koji mora biti izdan prije objave LAG natječaja, a ne smije biti stariji od godinu dana od dana objave natječaja.</w:t>
      </w:r>
    </w:p>
    <w:p w14:paraId="5C37AB0F" w14:textId="77777777" w:rsidR="00EF00E9" w:rsidRPr="00037DE3" w:rsidRDefault="00EF00E9" w:rsidP="00237BE9">
      <w:pPr>
        <w:spacing w:after="0" w:line="276" w:lineRule="auto"/>
        <w:jc w:val="both"/>
        <w:rPr>
          <w:rFonts w:ascii="Times New Roman" w:hAnsi="Times New Roman" w:cs="Times New Roman"/>
          <w:kern w:val="0"/>
          <w:sz w:val="24"/>
          <w:szCs w:val="24"/>
          <w14:ligatures w14:val="none"/>
        </w:rPr>
      </w:pPr>
    </w:p>
    <w:p w14:paraId="757C01F3" w14:textId="05557AC2" w:rsidR="00EC4F87" w:rsidRDefault="00EF00E9" w:rsidP="00237BE9">
      <w:pPr>
        <w:spacing w:after="0" w:line="276" w:lineRule="auto"/>
        <w:jc w:val="both"/>
        <w:rPr>
          <w:rFonts w:ascii="Times New Roman" w:hAnsi="Times New Roman" w:cs="Times New Roman"/>
          <w:b/>
          <w:bCs/>
          <w:kern w:val="0"/>
          <w:sz w:val="24"/>
          <w:szCs w:val="24"/>
          <w14:ligatures w14:val="none"/>
        </w:rPr>
      </w:pPr>
      <w:r w:rsidRPr="00EC4F87">
        <w:rPr>
          <w:rFonts w:ascii="Times New Roman" w:hAnsi="Times New Roman" w:cs="Times New Roman"/>
          <w:b/>
          <w:bCs/>
          <w:kern w:val="0"/>
          <w:sz w:val="24"/>
          <w:szCs w:val="24"/>
          <w14:ligatures w14:val="none"/>
        </w:rPr>
        <w:t>Kriterij br. 5</w:t>
      </w:r>
      <w:r w:rsidR="00EC4F87" w:rsidRPr="00EC4F87">
        <w:rPr>
          <w:rFonts w:ascii="Times New Roman" w:hAnsi="Times New Roman" w:cs="Times New Roman"/>
          <w:b/>
          <w:bCs/>
          <w:kern w:val="0"/>
          <w:sz w:val="24"/>
          <w:szCs w:val="24"/>
          <w14:ligatures w14:val="none"/>
        </w:rPr>
        <w:t>; Doprinos razvoju ruralnog turizma</w:t>
      </w:r>
    </w:p>
    <w:p w14:paraId="53E0FB69" w14:textId="77777777" w:rsidR="002B16FD" w:rsidRPr="002B16FD" w:rsidRDefault="002B16FD" w:rsidP="00237BE9">
      <w:pPr>
        <w:spacing w:after="0" w:line="276" w:lineRule="auto"/>
        <w:jc w:val="both"/>
        <w:rPr>
          <w:rFonts w:ascii="Times New Roman" w:hAnsi="Times New Roman" w:cs="Times New Roman"/>
          <w:b/>
          <w:bCs/>
          <w:kern w:val="0"/>
          <w:sz w:val="16"/>
          <w:szCs w:val="16"/>
          <w14:ligatures w14:val="none"/>
        </w:rPr>
      </w:pPr>
    </w:p>
    <w:p w14:paraId="5EAA391C" w14:textId="355C6D7F" w:rsidR="00EF00E9" w:rsidRPr="00037DE3" w:rsidRDefault="00C434F7" w:rsidP="00237BE9">
      <w:pPr>
        <w:spacing w:after="0"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K</w:t>
      </w:r>
      <w:r w:rsidR="00EF00E9" w:rsidRPr="00037DE3">
        <w:rPr>
          <w:rFonts w:ascii="Times New Roman" w:hAnsi="Times New Roman" w:cs="Times New Roman"/>
          <w:kern w:val="0"/>
          <w:sz w:val="24"/>
          <w:szCs w:val="24"/>
          <w14:ligatures w14:val="none"/>
        </w:rPr>
        <w:t>orisnik može ostvariti bodove po ovom kriteriju ukoliko u svom poslovanju nudi vlastite proizvode (5 bodova)  ili se projektom izravno povezuje s lokalnim proizvođačima poljoprivrednih proizvoda s područja LAG-a „Moslavina“ (3 boda), što mora i može dokazati na slijedeći način:</w:t>
      </w:r>
    </w:p>
    <w:p w14:paraId="435DDF22" w14:textId="1F371559" w:rsidR="00EF00E9" w:rsidRPr="001F71D9" w:rsidRDefault="00EF00E9" w:rsidP="001F71D9">
      <w:pPr>
        <w:pStyle w:val="Odlomakpopisa"/>
        <w:numPr>
          <w:ilvl w:val="0"/>
          <w:numId w:val="2"/>
        </w:numPr>
        <w:spacing w:after="0" w:line="276" w:lineRule="auto"/>
        <w:jc w:val="both"/>
        <w:rPr>
          <w:rFonts w:ascii="Times New Roman" w:hAnsi="Times New Roman" w:cs="Times New Roman"/>
          <w:kern w:val="0"/>
          <w:sz w:val="24"/>
          <w:szCs w:val="24"/>
          <w14:ligatures w14:val="none"/>
        </w:rPr>
      </w:pPr>
      <w:r w:rsidRPr="001F71D9">
        <w:rPr>
          <w:rFonts w:ascii="Times New Roman" w:hAnsi="Times New Roman" w:cs="Times New Roman"/>
          <w:kern w:val="0"/>
          <w:sz w:val="24"/>
          <w:szCs w:val="24"/>
          <w14:ligatures w14:val="none"/>
        </w:rPr>
        <w:t xml:space="preserve">za 5 bodova mora dokazati vlastitu proizvodnju turističkog proizvoda </w:t>
      </w:r>
    </w:p>
    <w:p w14:paraId="596DF8B7" w14:textId="2AB7C299" w:rsidR="00C14001" w:rsidRPr="001F71D9" w:rsidRDefault="00EF00E9" w:rsidP="00237BE9">
      <w:pPr>
        <w:pStyle w:val="Odlomakpopisa"/>
        <w:numPr>
          <w:ilvl w:val="0"/>
          <w:numId w:val="2"/>
        </w:numPr>
        <w:spacing w:after="0" w:line="276" w:lineRule="auto"/>
        <w:jc w:val="both"/>
        <w:rPr>
          <w:rFonts w:ascii="Times New Roman" w:hAnsi="Times New Roman" w:cs="Times New Roman"/>
          <w:kern w:val="0"/>
          <w:sz w:val="24"/>
          <w:szCs w:val="24"/>
          <w14:ligatures w14:val="none"/>
        </w:rPr>
      </w:pPr>
      <w:r w:rsidRPr="001F71D9">
        <w:rPr>
          <w:rFonts w:ascii="Times New Roman" w:hAnsi="Times New Roman" w:cs="Times New Roman"/>
          <w:kern w:val="0"/>
          <w:sz w:val="24"/>
          <w:szCs w:val="24"/>
          <w14:ligatures w14:val="none"/>
        </w:rPr>
        <w:t>za 3 boda mora imati važeći ugovor o otkupu proizvoda, važeći ugovor o komisionoj prodaji proizvoda ili slični dokument iz kojeg se vidi postojanje izravnog povezivanja korisnika kao pružatelja usluga u turizmu s lokalnim proizvođačima s područja LAG-a „Moslavina“.</w:t>
      </w:r>
    </w:p>
    <w:p w14:paraId="623AE536" w14:textId="2FC15CEA" w:rsidR="00C14001" w:rsidRDefault="00C14001" w:rsidP="00237BE9">
      <w:pPr>
        <w:spacing w:after="0" w:line="276" w:lineRule="auto"/>
        <w:jc w:val="both"/>
        <w:rPr>
          <w:rFonts w:ascii="Times New Roman" w:hAnsi="Times New Roman" w:cs="Times New Roman"/>
          <w:b/>
          <w:bCs/>
          <w:kern w:val="0"/>
          <w:sz w:val="24"/>
          <w:szCs w:val="24"/>
          <w14:ligatures w14:val="none"/>
        </w:rPr>
      </w:pPr>
      <w:bookmarkStart w:id="3" w:name="_Hlk210212060"/>
      <w:r w:rsidRPr="00EC4F87">
        <w:rPr>
          <w:rFonts w:ascii="Times New Roman" w:hAnsi="Times New Roman" w:cs="Times New Roman"/>
          <w:b/>
          <w:bCs/>
          <w:kern w:val="0"/>
          <w:sz w:val="24"/>
          <w:szCs w:val="24"/>
          <w14:ligatures w14:val="none"/>
        </w:rPr>
        <w:lastRenderedPageBreak/>
        <w:t xml:space="preserve">Kriterij br. </w:t>
      </w:r>
      <w:r>
        <w:rPr>
          <w:rFonts w:ascii="Times New Roman" w:hAnsi="Times New Roman" w:cs="Times New Roman"/>
          <w:b/>
          <w:bCs/>
          <w:kern w:val="0"/>
          <w:sz w:val="24"/>
          <w:szCs w:val="24"/>
          <w14:ligatures w14:val="none"/>
        </w:rPr>
        <w:t>6</w:t>
      </w:r>
      <w:r w:rsidRPr="00EC4F87">
        <w:rPr>
          <w:rFonts w:ascii="Times New Roman" w:hAnsi="Times New Roman" w:cs="Times New Roman"/>
          <w:b/>
          <w:bCs/>
          <w:kern w:val="0"/>
          <w:sz w:val="24"/>
          <w:szCs w:val="24"/>
          <w14:ligatures w14:val="none"/>
        </w:rPr>
        <w:t>;</w:t>
      </w:r>
      <w:r>
        <w:rPr>
          <w:rFonts w:ascii="Times New Roman" w:hAnsi="Times New Roman" w:cs="Times New Roman"/>
          <w:b/>
          <w:bCs/>
          <w:kern w:val="0"/>
          <w:sz w:val="24"/>
          <w:szCs w:val="24"/>
          <w14:ligatures w14:val="none"/>
        </w:rPr>
        <w:t xml:space="preserve"> </w:t>
      </w:r>
      <w:bookmarkEnd w:id="3"/>
      <w:r>
        <w:rPr>
          <w:rFonts w:ascii="Times New Roman" w:hAnsi="Times New Roman" w:cs="Times New Roman"/>
          <w:b/>
          <w:bCs/>
          <w:kern w:val="0"/>
          <w:sz w:val="24"/>
          <w:szCs w:val="24"/>
          <w14:ligatures w14:val="none"/>
        </w:rPr>
        <w:t>Doprinos konceptu Pametnih sela</w:t>
      </w:r>
    </w:p>
    <w:p w14:paraId="1073B112" w14:textId="77777777" w:rsidR="00C14001" w:rsidRPr="002B16FD" w:rsidRDefault="00C14001" w:rsidP="00237BE9">
      <w:pPr>
        <w:spacing w:after="0" w:line="276" w:lineRule="auto"/>
        <w:jc w:val="both"/>
        <w:rPr>
          <w:rFonts w:ascii="Times New Roman" w:hAnsi="Times New Roman" w:cs="Times New Roman"/>
          <w:b/>
          <w:bCs/>
          <w:kern w:val="0"/>
          <w:sz w:val="16"/>
          <w:szCs w:val="16"/>
          <w14:ligatures w14:val="none"/>
        </w:rPr>
      </w:pPr>
    </w:p>
    <w:p w14:paraId="39CEE58E" w14:textId="77777777" w:rsidR="00C14001" w:rsidRPr="00BF4679" w:rsidRDefault="00C14001" w:rsidP="00237BE9">
      <w:pPr>
        <w:spacing w:before="240" w:after="0" w:line="276" w:lineRule="auto"/>
        <w:contextualSpacing/>
        <w:jc w:val="both"/>
        <w:rPr>
          <w:rFonts w:ascii="Times New Roman" w:hAnsi="Times New Roman" w:cs="Times New Roman"/>
          <w:bCs/>
          <w:kern w:val="0"/>
          <w:sz w:val="24"/>
          <w:szCs w:val="24"/>
          <w14:ligatures w14:val="none"/>
        </w:rPr>
      </w:pPr>
      <w:bookmarkStart w:id="4" w:name="_Hlk210194143"/>
      <w:r w:rsidRPr="00BF4679">
        <w:rPr>
          <w:rFonts w:ascii="Times New Roman" w:hAnsi="Times New Roman" w:cs="Times New Roman"/>
          <w:b/>
          <w:kern w:val="0"/>
          <w:sz w:val="24"/>
          <w:szCs w:val="24"/>
          <w14:ligatures w14:val="none"/>
        </w:rPr>
        <w:t>Napomena:</w:t>
      </w:r>
      <w:r w:rsidRPr="00BF4679">
        <w:rPr>
          <w:rFonts w:ascii="Times New Roman" w:hAnsi="Times New Roman" w:cs="Times New Roman"/>
          <w:bCs/>
          <w:kern w:val="0"/>
          <w:sz w:val="24"/>
          <w:szCs w:val="24"/>
          <w14:ligatures w14:val="none"/>
        </w:rPr>
        <w:t xml:space="preserve"> Korisnik si može dodijeliti bodove po </w:t>
      </w:r>
      <w:r>
        <w:rPr>
          <w:rFonts w:ascii="Times New Roman" w:hAnsi="Times New Roman" w:cs="Times New Roman"/>
          <w:bCs/>
          <w:kern w:val="0"/>
          <w:sz w:val="24"/>
          <w:szCs w:val="24"/>
          <w14:ligatures w14:val="none"/>
        </w:rPr>
        <w:t>više</w:t>
      </w:r>
      <w:r w:rsidRPr="00BF4679">
        <w:rPr>
          <w:rFonts w:ascii="Times New Roman" w:hAnsi="Times New Roman" w:cs="Times New Roman"/>
          <w:bCs/>
          <w:kern w:val="0"/>
          <w:sz w:val="24"/>
          <w:szCs w:val="24"/>
          <w14:ligatures w14:val="none"/>
        </w:rPr>
        <w:t xml:space="preserve"> osnov</w:t>
      </w:r>
      <w:r>
        <w:rPr>
          <w:rFonts w:ascii="Times New Roman" w:hAnsi="Times New Roman" w:cs="Times New Roman"/>
          <w:bCs/>
          <w:kern w:val="0"/>
          <w:sz w:val="24"/>
          <w:szCs w:val="24"/>
          <w14:ligatures w14:val="none"/>
        </w:rPr>
        <w:t>a</w:t>
      </w:r>
      <w:r w:rsidRPr="00BF4679">
        <w:rPr>
          <w:rFonts w:ascii="Times New Roman" w:hAnsi="Times New Roman" w:cs="Times New Roman"/>
          <w:bCs/>
          <w:kern w:val="0"/>
          <w:sz w:val="24"/>
          <w:szCs w:val="24"/>
          <w14:ligatures w14:val="none"/>
        </w:rPr>
        <w:t>.</w:t>
      </w:r>
    </w:p>
    <w:bookmarkEnd w:id="4"/>
    <w:p w14:paraId="514953A0" w14:textId="77777777" w:rsidR="00C14001" w:rsidRPr="00964DE8" w:rsidRDefault="00C14001" w:rsidP="00237BE9">
      <w:pPr>
        <w:spacing w:after="0" w:line="276" w:lineRule="auto"/>
        <w:rPr>
          <w:kern w:val="0"/>
          <w14:ligatures w14:val="none"/>
        </w:rPr>
      </w:pPr>
    </w:p>
    <w:p w14:paraId="0519EF34" w14:textId="77777777" w:rsidR="00C14001" w:rsidRDefault="00C14001" w:rsidP="00237BE9">
      <w:pPr>
        <w:spacing w:after="0" w:line="276" w:lineRule="auto"/>
        <w:jc w:val="both"/>
        <w:rPr>
          <w:rFonts w:ascii="Times New Roman" w:hAnsi="Times New Roman" w:cs="Times New Roman"/>
          <w:kern w:val="0"/>
          <w:sz w:val="24"/>
          <w:szCs w:val="24"/>
          <w:u w:val="single"/>
          <w14:ligatures w14:val="none"/>
        </w:rPr>
      </w:pPr>
      <w:r w:rsidRPr="0044727B">
        <w:rPr>
          <w:rFonts w:ascii="Times New Roman" w:hAnsi="Times New Roman" w:cs="Times New Roman"/>
          <w:kern w:val="0"/>
          <w:sz w:val="24"/>
          <w:szCs w:val="24"/>
          <w14:ligatures w14:val="none"/>
        </w:rPr>
        <w:t>Konceptu Pametnih sela se doprinosi ako je projekt inovativan,</w:t>
      </w:r>
      <w:r>
        <w:rPr>
          <w:rFonts w:ascii="Times New Roman" w:hAnsi="Times New Roman" w:cs="Times New Roman"/>
          <w:kern w:val="0"/>
          <w:sz w:val="24"/>
          <w:szCs w:val="24"/>
          <w14:ligatures w14:val="none"/>
        </w:rPr>
        <w:t xml:space="preserve"> ako se projektom ulaže u digitalizaciju, odnosno ako projekt doprinosi okolišnim ciljevima i ublažavanju klimatskih promjena.</w:t>
      </w:r>
    </w:p>
    <w:p w14:paraId="4EFA5BB5" w14:textId="77777777" w:rsidR="00C14001" w:rsidRDefault="00C14001" w:rsidP="00237BE9">
      <w:pPr>
        <w:spacing w:after="0" w:line="276" w:lineRule="auto"/>
        <w:jc w:val="both"/>
        <w:rPr>
          <w:rFonts w:ascii="Times New Roman" w:hAnsi="Times New Roman" w:cs="Times New Roman"/>
          <w:kern w:val="0"/>
          <w:sz w:val="24"/>
          <w:szCs w:val="24"/>
          <w14:ligatures w14:val="none"/>
        </w:rPr>
      </w:pPr>
      <w:r w:rsidRPr="00413B97">
        <w:rPr>
          <w:rFonts w:ascii="Times New Roman" w:hAnsi="Times New Roman" w:cs="Times New Roman"/>
          <w:b/>
          <w:bCs/>
          <w:kern w:val="0"/>
          <w:sz w:val="24"/>
          <w:szCs w:val="24"/>
          <w14:ligatures w14:val="none"/>
        </w:rPr>
        <w:t>Projekt je inovativan</w:t>
      </w:r>
      <w:r w:rsidRPr="00964DE8">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ako ga provodi Zajednički korisnik. Zajedničkim korisnikom u smislu provedbe INT 2.2 smatra se provedba zajedničkih projekata, odnosno ako se projekt provodi u partnerstvu.</w:t>
      </w:r>
    </w:p>
    <w:p w14:paraId="759D02F8" w14:textId="1F548F36" w:rsidR="00C14001" w:rsidRDefault="00C14001" w:rsidP="00237BE9">
      <w:pPr>
        <w:spacing w:after="0"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Da bi korisnik ostvario bodove za </w:t>
      </w:r>
      <w:r w:rsidRPr="00413B97">
        <w:rPr>
          <w:rFonts w:ascii="Times New Roman" w:hAnsi="Times New Roman" w:cs="Times New Roman"/>
          <w:b/>
          <w:bCs/>
          <w:kern w:val="0"/>
          <w:sz w:val="24"/>
          <w:szCs w:val="24"/>
          <w14:ligatures w14:val="none"/>
        </w:rPr>
        <w:t xml:space="preserve">digitalizaciju </w:t>
      </w:r>
      <w:r>
        <w:rPr>
          <w:rFonts w:ascii="Times New Roman" w:hAnsi="Times New Roman" w:cs="Times New Roman"/>
          <w:kern w:val="0"/>
          <w:sz w:val="24"/>
          <w:szCs w:val="24"/>
          <w14:ligatures w14:val="none"/>
        </w:rPr>
        <w:t xml:space="preserve">projekt mora uključivati aktivnosti koje rezultiraju digitalizacijom sadržaja ili usluga putem ulaganja za digitalnu tranziciju. </w:t>
      </w:r>
      <w:bookmarkStart w:id="5" w:name="_Hlk210195859"/>
      <w:r>
        <w:rPr>
          <w:rFonts w:ascii="Times New Roman" w:hAnsi="Times New Roman" w:cs="Times New Roman"/>
          <w:kern w:val="0"/>
          <w:sz w:val="24"/>
          <w:szCs w:val="24"/>
          <w14:ligatures w14:val="none"/>
        </w:rPr>
        <w:t>Korisnik mora navesti i objasniti sve aktivnosti koje doprinose digitalizaciji, a kod provedbe projekta moraju biti predviđeni troškovi za aktivnosti koje doprinose digitalizaciji.</w:t>
      </w:r>
      <w:bookmarkEnd w:id="5"/>
    </w:p>
    <w:p w14:paraId="2387EA98" w14:textId="0A06BD7F" w:rsidR="00C14001" w:rsidRDefault="00C14001" w:rsidP="00237BE9">
      <w:pPr>
        <w:spacing w:after="0" w:line="276" w:lineRule="auto"/>
        <w:jc w:val="both"/>
        <w:rPr>
          <w:rFonts w:ascii="Times New Roman" w:hAnsi="Times New Roman" w:cs="Times New Roman"/>
          <w:kern w:val="0"/>
          <w:sz w:val="24"/>
          <w:szCs w:val="24"/>
          <w14:ligatures w14:val="none"/>
        </w:rPr>
      </w:pPr>
      <w:r w:rsidRPr="00413B97">
        <w:rPr>
          <w:rFonts w:ascii="Times New Roman" w:hAnsi="Times New Roman" w:cs="Times New Roman"/>
          <w:kern w:val="0"/>
          <w:sz w:val="24"/>
          <w:szCs w:val="24"/>
          <w14:ligatures w14:val="none"/>
        </w:rPr>
        <w:t xml:space="preserve">Da bi korisnik ostvario bodove za </w:t>
      </w:r>
      <w:r w:rsidRPr="003247AB">
        <w:rPr>
          <w:rFonts w:ascii="Times New Roman" w:hAnsi="Times New Roman" w:cs="Times New Roman"/>
          <w:b/>
          <w:bCs/>
          <w:kern w:val="0"/>
          <w:sz w:val="24"/>
          <w:szCs w:val="24"/>
          <w14:ligatures w14:val="none"/>
        </w:rPr>
        <w:t>doprinos okolišnim ciljevima i ublažavanju klimatskih promjena</w:t>
      </w:r>
      <w:r>
        <w:rPr>
          <w:rFonts w:ascii="Times New Roman" w:hAnsi="Times New Roman" w:cs="Times New Roman"/>
          <w:kern w:val="0"/>
          <w:sz w:val="24"/>
          <w:szCs w:val="24"/>
          <w14:ligatures w14:val="none"/>
        </w:rPr>
        <w:t xml:space="preserve"> aktivnosti moraju uključivati ulaganje u obnovljive izvore energije, ulaganje u energetsku učinkovitost ili nabavku opreme i vozila niske ili nulte stope emisija, odnosno ulaganje koje doprinosi zelenoj infrastrukturi i sl. </w:t>
      </w:r>
    </w:p>
    <w:p w14:paraId="303F7E7E" w14:textId="76B39A6C" w:rsidR="00C14001" w:rsidRDefault="00C14001" w:rsidP="00237BE9">
      <w:pPr>
        <w:spacing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Korisnik mora navesti i detaljno objasniti sve aktivnosti koje doprinose </w:t>
      </w:r>
      <w:r w:rsidRPr="00AA0364">
        <w:rPr>
          <w:rFonts w:ascii="Times New Roman" w:hAnsi="Times New Roman" w:cs="Times New Roman"/>
          <w:kern w:val="0"/>
          <w:sz w:val="24"/>
          <w:szCs w:val="24"/>
          <w14:ligatures w14:val="none"/>
        </w:rPr>
        <w:t>okolišnim ciljevima i ublažavanju klimatskih promjena</w:t>
      </w:r>
      <w:r>
        <w:rPr>
          <w:rFonts w:ascii="Times New Roman" w:hAnsi="Times New Roman" w:cs="Times New Roman"/>
          <w:kern w:val="0"/>
          <w:sz w:val="24"/>
          <w:szCs w:val="24"/>
          <w14:ligatures w14:val="none"/>
        </w:rPr>
        <w:t xml:space="preserve">, a </w:t>
      </w:r>
      <w:r w:rsidR="00C434F7">
        <w:rPr>
          <w:rFonts w:ascii="Times New Roman" w:hAnsi="Times New Roman" w:cs="Times New Roman"/>
          <w:kern w:val="0"/>
          <w:sz w:val="24"/>
          <w:szCs w:val="24"/>
          <w14:ligatures w14:val="none"/>
        </w:rPr>
        <w:t>za navedene</w:t>
      </w:r>
      <w:r>
        <w:rPr>
          <w:rFonts w:ascii="Times New Roman" w:hAnsi="Times New Roman" w:cs="Times New Roman"/>
          <w:kern w:val="0"/>
          <w:sz w:val="24"/>
          <w:szCs w:val="24"/>
          <w14:ligatures w14:val="none"/>
        </w:rPr>
        <w:t xml:space="preserve"> projektn</w:t>
      </w:r>
      <w:r w:rsidR="00C434F7">
        <w:rPr>
          <w:rFonts w:ascii="Times New Roman" w:hAnsi="Times New Roman" w:cs="Times New Roman"/>
          <w:kern w:val="0"/>
          <w:sz w:val="24"/>
          <w:szCs w:val="24"/>
          <w14:ligatures w14:val="none"/>
        </w:rPr>
        <w:t>e</w:t>
      </w:r>
      <w:r>
        <w:rPr>
          <w:rFonts w:ascii="Times New Roman" w:hAnsi="Times New Roman" w:cs="Times New Roman"/>
          <w:kern w:val="0"/>
          <w:sz w:val="24"/>
          <w:szCs w:val="24"/>
          <w14:ligatures w14:val="none"/>
        </w:rPr>
        <w:t xml:space="preserve"> aktivnosti moraju biti predviđeni troškovi.</w:t>
      </w:r>
    </w:p>
    <w:p w14:paraId="7C287356" w14:textId="7A760CA5" w:rsidR="00C14001" w:rsidRDefault="00C434F7" w:rsidP="00C434F7">
      <w:pPr>
        <w:spacing w:before="240" w:after="0" w:line="276" w:lineRule="auto"/>
        <w:jc w:val="both"/>
        <w:rPr>
          <w:rFonts w:ascii="Times New Roman" w:hAnsi="Times New Roman" w:cs="Times New Roman"/>
          <w:b/>
          <w:bCs/>
          <w:kern w:val="0"/>
          <w:sz w:val="24"/>
          <w:szCs w:val="24"/>
          <w14:ligatures w14:val="none"/>
        </w:rPr>
      </w:pPr>
      <w:r w:rsidRPr="00C434F7">
        <w:rPr>
          <w:rFonts w:ascii="Times New Roman" w:hAnsi="Times New Roman" w:cs="Times New Roman"/>
          <w:b/>
          <w:bCs/>
          <w:kern w:val="0"/>
          <w:sz w:val="24"/>
          <w:szCs w:val="24"/>
          <w14:ligatures w14:val="none"/>
        </w:rPr>
        <w:t xml:space="preserve">Kriterij br. </w:t>
      </w:r>
      <w:r>
        <w:rPr>
          <w:rFonts w:ascii="Times New Roman" w:hAnsi="Times New Roman" w:cs="Times New Roman"/>
          <w:b/>
          <w:bCs/>
          <w:kern w:val="0"/>
          <w:sz w:val="24"/>
          <w:szCs w:val="24"/>
          <w14:ligatures w14:val="none"/>
        </w:rPr>
        <w:t>7</w:t>
      </w:r>
      <w:r w:rsidRPr="00C434F7">
        <w:rPr>
          <w:rFonts w:ascii="Times New Roman" w:hAnsi="Times New Roman" w:cs="Times New Roman"/>
          <w:b/>
          <w:bCs/>
          <w:kern w:val="0"/>
          <w:sz w:val="24"/>
          <w:szCs w:val="24"/>
          <w14:ligatures w14:val="none"/>
        </w:rPr>
        <w:t>;</w:t>
      </w:r>
      <w:r>
        <w:rPr>
          <w:rFonts w:ascii="Times New Roman" w:hAnsi="Times New Roman" w:cs="Times New Roman"/>
          <w:b/>
          <w:bCs/>
          <w:kern w:val="0"/>
          <w:sz w:val="24"/>
          <w:szCs w:val="24"/>
          <w14:ligatures w14:val="none"/>
        </w:rPr>
        <w:t xml:space="preserve"> Dodana vrijednost LEADER-a</w:t>
      </w:r>
    </w:p>
    <w:p w14:paraId="72FB0775" w14:textId="47F7F96E" w:rsidR="00531CA6" w:rsidRPr="00531CA6" w:rsidRDefault="00531CA6" w:rsidP="00C434F7">
      <w:pPr>
        <w:spacing w:before="240" w:after="0" w:line="276" w:lineRule="auto"/>
        <w:jc w:val="both"/>
        <w:rPr>
          <w:rFonts w:ascii="Times New Roman" w:hAnsi="Times New Roman" w:cs="Times New Roman"/>
          <w:kern w:val="0"/>
          <w:sz w:val="24"/>
          <w:szCs w:val="24"/>
          <w14:ligatures w14:val="none"/>
        </w:rPr>
      </w:pPr>
      <w:r w:rsidRPr="00531CA6">
        <w:rPr>
          <w:rFonts w:ascii="Times New Roman" w:hAnsi="Times New Roman" w:cs="Times New Roman"/>
          <w:b/>
          <w:bCs/>
          <w:kern w:val="0"/>
          <w:sz w:val="24"/>
          <w:szCs w:val="24"/>
          <w14:ligatures w14:val="none"/>
        </w:rPr>
        <w:t xml:space="preserve">Napomena: </w:t>
      </w:r>
      <w:r w:rsidRPr="00531CA6">
        <w:rPr>
          <w:rFonts w:ascii="Times New Roman" w:hAnsi="Times New Roman" w:cs="Times New Roman"/>
          <w:kern w:val="0"/>
          <w:sz w:val="24"/>
          <w:szCs w:val="24"/>
          <w14:ligatures w14:val="none"/>
        </w:rPr>
        <w:t xml:space="preserve">Korisnik si može dodijeliti bodove po </w:t>
      </w:r>
      <w:r w:rsidR="00BE592A">
        <w:rPr>
          <w:rFonts w:ascii="Times New Roman" w:hAnsi="Times New Roman" w:cs="Times New Roman"/>
          <w:kern w:val="0"/>
          <w:sz w:val="24"/>
          <w:szCs w:val="24"/>
          <w14:ligatures w14:val="none"/>
        </w:rPr>
        <w:t>obje</w:t>
      </w:r>
      <w:r w:rsidRPr="00531CA6">
        <w:rPr>
          <w:rFonts w:ascii="Times New Roman" w:hAnsi="Times New Roman" w:cs="Times New Roman"/>
          <w:kern w:val="0"/>
          <w:sz w:val="24"/>
          <w:szCs w:val="24"/>
          <w14:ligatures w14:val="none"/>
        </w:rPr>
        <w:t xml:space="preserve"> osnov</w:t>
      </w:r>
      <w:r w:rsidR="00BE592A">
        <w:rPr>
          <w:rFonts w:ascii="Times New Roman" w:hAnsi="Times New Roman" w:cs="Times New Roman"/>
          <w:kern w:val="0"/>
          <w:sz w:val="24"/>
          <w:szCs w:val="24"/>
          <w14:ligatures w14:val="none"/>
        </w:rPr>
        <w:t>e</w:t>
      </w:r>
      <w:r w:rsidRPr="00531CA6">
        <w:rPr>
          <w:rFonts w:ascii="Times New Roman" w:hAnsi="Times New Roman" w:cs="Times New Roman"/>
          <w:kern w:val="0"/>
          <w:sz w:val="24"/>
          <w:szCs w:val="24"/>
          <w14:ligatures w14:val="none"/>
        </w:rPr>
        <w:t>.</w:t>
      </w:r>
    </w:p>
    <w:p w14:paraId="52646165" w14:textId="74F26017" w:rsidR="00C434F7" w:rsidRPr="00037DE3" w:rsidRDefault="00C434F7" w:rsidP="00C434F7">
      <w:pPr>
        <w:spacing w:before="240" w:after="0"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Korisnik može ostvariti 2 boda ako projekt </w:t>
      </w:r>
      <w:r w:rsidRPr="002B16FD">
        <w:rPr>
          <w:rFonts w:ascii="Times New Roman" w:hAnsi="Times New Roman" w:cs="Times New Roman"/>
          <w:b/>
          <w:bCs/>
          <w:kern w:val="0"/>
          <w:sz w:val="24"/>
          <w:szCs w:val="24"/>
          <w14:ligatures w14:val="none"/>
        </w:rPr>
        <w:t>dodatno</w:t>
      </w:r>
      <w:r>
        <w:rPr>
          <w:rFonts w:ascii="Times New Roman" w:hAnsi="Times New Roman" w:cs="Times New Roman"/>
          <w:kern w:val="0"/>
          <w:sz w:val="24"/>
          <w:szCs w:val="24"/>
          <w14:ligatures w14:val="none"/>
        </w:rPr>
        <w:t xml:space="preserve"> </w:t>
      </w:r>
      <w:r w:rsidR="002B16FD">
        <w:rPr>
          <w:rFonts w:ascii="Times New Roman" w:hAnsi="Times New Roman" w:cs="Times New Roman"/>
          <w:kern w:val="0"/>
          <w:sz w:val="24"/>
          <w:szCs w:val="24"/>
          <w14:ligatures w14:val="none"/>
        </w:rPr>
        <w:t xml:space="preserve">doprinosi lokalnoj zajednici što će detaljno biti razrađeno u LAG natječaju. To znači </w:t>
      </w:r>
      <w:r w:rsidR="0060723F">
        <w:rPr>
          <w:rFonts w:ascii="Times New Roman" w:hAnsi="Times New Roman" w:cs="Times New Roman"/>
          <w:kern w:val="0"/>
          <w:sz w:val="24"/>
          <w:szCs w:val="24"/>
          <w14:ligatures w14:val="none"/>
        </w:rPr>
        <w:t xml:space="preserve">da osim direktne koristi za Korisnika provedbom </w:t>
      </w:r>
      <w:r w:rsidR="00115696">
        <w:rPr>
          <w:rFonts w:ascii="Times New Roman" w:hAnsi="Times New Roman" w:cs="Times New Roman"/>
          <w:kern w:val="0"/>
          <w:sz w:val="24"/>
          <w:szCs w:val="24"/>
          <w14:ligatures w14:val="none"/>
        </w:rPr>
        <w:t xml:space="preserve">planiranih </w:t>
      </w:r>
      <w:r w:rsidR="0060723F">
        <w:rPr>
          <w:rFonts w:ascii="Times New Roman" w:hAnsi="Times New Roman" w:cs="Times New Roman"/>
          <w:kern w:val="0"/>
          <w:sz w:val="24"/>
          <w:szCs w:val="24"/>
          <w14:ligatures w14:val="none"/>
        </w:rPr>
        <w:t>projekt</w:t>
      </w:r>
      <w:r w:rsidR="0060723F">
        <w:rPr>
          <w:rFonts w:ascii="Times New Roman" w:hAnsi="Times New Roman" w:cs="Times New Roman"/>
          <w:kern w:val="0"/>
          <w:sz w:val="24"/>
          <w:szCs w:val="24"/>
          <w14:ligatures w14:val="none"/>
        </w:rPr>
        <w:t>nih aktivnosti</w:t>
      </w:r>
      <w:r w:rsidR="00115696">
        <w:rPr>
          <w:rFonts w:ascii="Times New Roman" w:hAnsi="Times New Roman" w:cs="Times New Roman"/>
          <w:kern w:val="0"/>
          <w:sz w:val="24"/>
          <w:szCs w:val="24"/>
          <w14:ligatures w14:val="none"/>
        </w:rPr>
        <w:t>, Korisnik</w:t>
      </w:r>
      <w:r w:rsidR="0060723F">
        <w:rPr>
          <w:rFonts w:ascii="Times New Roman" w:hAnsi="Times New Roman" w:cs="Times New Roman"/>
          <w:kern w:val="0"/>
          <w:sz w:val="24"/>
          <w:szCs w:val="24"/>
          <w14:ligatures w14:val="none"/>
        </w:rPr>
        <w:t xml:space="preserve"> mora dodatno doprijeti lokalnoj zajednici (npr. </w:t>
      </w:r>
      <w:r w:rsidR="00115696">
        <w:rPr>
          <w:rFonts w:ascii="Times New Roman" w:hAnsi="Times New Roman" w:cs="Times New Roman"/>
          <w:kern w:val="0"/>
          <w:sz w:val="24"/>
          <w:szCs w:val="24"/>
          <w14:ligatures w14:val="none"/>
        </w:rPr>
        <w:t xml:space="preserve">kroz </w:t>
      </w:r>
      <w:proofErr w:type="spellStart"/>
      <w:r w:rsidR="0060723F">
        <w:rPr>
          <w:rFonts w:ascii="Times New Roman" w:hAnsi="Times New Roman" w:cs="Times New Roman"/>
          <w:kern w:val="0"/>
          <w:sz w:val="24"/>
          <w:szCs w:val="24"/>
          <w14:ligatures w14:val="none"/>
        </w:rPr>
        <w:t>brendiranje</w:t>
      </w:r>
      <w:proofErr w:type="spellEnd"/>
      <w:r w:rsidR="0060723F">
        <w:rPr>
          <w:rFonts w:ascii="Times New Roman" w:hAnsi="Times New Roman" w:cs="Times New Roman"/>
          <w:kern w:val="0"/>
          <w:sz w:val="24"/>
          <w:szCs w:val="24"/>
          <w14:ligatures w14:val="none"/>
        </w:rPr>
        <w:t xml:space="preserve"> regije</w:t>
      </w:r>
      <w:r w:rsidR="00115696">
        <w:rPr>
          <w:rFonts w:ascii="Times New Roman" w:hAnsi="Times New Roman" w:cs="Times New Roman"/>
          <w:kern w:val="0"/>
          <w:sz w:val="24"/>
          <w:szCs w:val="24"/>
          <w14:ligatures w14:val="none"/>
        </w:rPr>
        <w:t xml:space="preserve">, </w:t>
      </w:r>
      <w:r w:rsidR="003E5119">
        <w:rPr>
          <w:rFonts w:ascii="Times New Roman" w:hAnsi="Times New Roman" w:cs="Times New Roman"/>
          <w:kern w:val="0"/>
          <w:sz w:val="24"/>
          <w:szCs w:val="24"/>
          <w14:ligatures w14:val="none"/>
        </w:rPr>
        <w:t>dodatne</w:t>
      </w:r>
      <w:r w:rsidR="00115696">
        <w:rPr>
          <w:rFonts w:ascii="Times New Roman" w:hAnsi="Times New Roman" w:cs="Times New Roman"/>
          <w:kern w:val="0"/>
          <w:sz w:val="24"/>
          <w:szCs w:val="24"/>
          <w14:ligatures w14:val="none"/>
        </w:rPr>
        <w:t xml:space="preserve"> promotivne aktivnosti</w:t>
      </w:r>
      <w:r w:rsidR="003E5119">
        <w:rPr>
          <w:rFonts w:ascii="Times New Roman" w:hAnsi="Times New Roman" w:cs="Times New Roman"/>
          <w:kern w:val="0"/>
          <w:sz w:val="24"/>
          <w:szCs w:val="24"/>
          <w14:ligatures w14:val="none"/>
        </w:rPr>
        <w:t xml:space="preserve"> i/ili medijske objave - izuzev obveza informiranja i vidljivosti i sl.).</w:t>
      </w:r>
    </w:p>
    <w:p w14:paraId="79253B51" w14:textId="32DB72E7" w:rsidR="00EF00E9" w:rsidRDefault="00EF00E9" w:rsidP="00237BE9">
      <w:pPr>
        <w:spacing w:line="276" w:lineRule="auto"/>
        <w:jc w:val="both"/>
        <w:rPr>
          <w:rFonts w:ascii="Times New Roman" w:hAnsi="Times New Roman" w:cs="Times New Roman"/>
        </w:rPr>
      </w:pPr>
    </w:p>
    <w:p w14:paraId="7421D0C2" w14:textId="7F024DA1" w:rsidR="00531CA6" w:rsidRPr="008748A1" w:rsidRDefault="00531CA6" w:rsidP="00531CA6">
      <w:pPr>
        <w:spacing w:line="276" w:lineRule="auto"/>
        <w:jc w:val="both"/>
        <w:rPr>
          <w:rFonts w:ascii="Times New Roman" w:hAnsi="Times New Roman" w:cs="Times New Roman"/>
          <w:sz w:val="24"/>
          <w:szCs w:val="24"/>
        </w:rPr>
      </w:pPr>
      <w:r w:rsidRPr="008748A1">
        <w:rPr>
          <w:rFonts w:ascii="Times New Roman" w:hAnsi="Times New Roman" w:cs="Times New Roman"/>
          <w:sz w:val="24"/>
          <w:szCs w:val="24"/>
        </w:rPr>
        <w:t>Projekt provodi korisnik koji doprinosi održivom turizmu kroz članstvo/aktivni doprinos u strukovnim organizacijama koje se bave turizmom ili ruralnim razvojem</w:t>
      </w:r>
      <w:r w:rsidR="008748A1" w:rsidRPr="008748A1">
        <w:rPr>
          <w:rFonts w:ascii="Times New Roman" w:hAnsi="Times New Roman" w:cs="Times New Roman"/>
          <w:sz w:val="24"/>
          <w:szCs w:val="24"/>
        </w:rPr>
        <w:t>.</w:t>
      </w:r>
    </w:p>
    <w:p w14:paraId="071E1A6D" w14:textId="07549EA4" w:rsidR="00531CA6" w:rsidRDefault="00531CA6" w:rsidP="00531CA6">
      <w:pPr>
        <w:spacing w:line="276" w:lineRule="auto"/>
        <w:jc w:val="both"/>
        <w:rPr>
          <w:rFonts w:ascii="Times New Roman" w:hAnsi="Times New Roman" w:cs="Times New Roman"/>
          <w:sz w:val="24"/>
          <w:szCs w:val="24"/>
        </w:rPr>
      </w:pPr>
      <w:r w:rsidRPr="008748A1">
        <w:rPr>
          <w:rFonts w:ascii="Times New Roman" w:hAnsi="Times New Roman" w:cs="Times New Roman"/>
          <w:sz w:val="24"/>
          <w:szCs w:val="24"/>
        </w:rPr>
        <w:t xml:space="preserve">Korisnik može ostvariti </w:t>
      </w:r>
      <w:r w:rsidR="008748A1" w:rsidRPr="008748A1">
        <w:rPr>
          <w:rFonts w:ascii="Times New Roman" w:hAnsi="Times New Roman" w:cs="Times New Roman"/>
          <w:sz w:val="24"/>
          <w:szCs w:val="24"/>
        </w:rPr>
        <w:t xml:space="preserve">1 </w:t>
      </w:r>
      <w:r w:rsidRPr="008748A1">
        <w:rPr>
          <w:rFonts w:ascii="Times New Roman" w:hAnsi="Times New Roman" w:cs="Times New Roman"/>
          <w:sz w:val="24"/>
          <w:szCs w:val="24"/>
        </w:rPr>
        <w:t>dodatn</w:t>
      </w:r>
      <w:r w:rsidR="008748A1" w:rsidRPr="008748A1">
        <w:rPr>
          <w:rFonts w:ascii="Times New Roman" w:hAnsi="Times New Roman" w:cs="Times New Roman"/>
          <w:sz w:val="24"/>
          <w:szCs w:val="24"/>
        </w:rPr>
        <w:t>i</w:t>
      </w:r>
      <w:r w:rsidRPr="008748A1">
        <w:rPr>
          <w:rFonts w:ascii="Times New Roman" w:hAnsi="Times New Roman" w:cs="Times New Roman"/>
          <w:sz w:val="24"/>
          <w:szCs w:val="24"/>
        </w:rPr>
        <w:t xml:space="preserve"> bod ako dokaže članstvo u nekoj od strukovnih organizacija koje se bave turizmom i</w:t>
      </w:r>
      <w:r w:rsidR="00BE592A">
        <w:rPr>
          <w:rFonts w:ascii="Times New Roman" w:hAnsi="Times New Roman" w:cs="Times New Roman"/>
          <w:sz w:val="24"/>
          <w:szCs w:val="24"/>
        </w:rPr>
        <w:t>/ili</w:t>
      </w:r>
      <w:r w:rsidRPr="008748A1">
        <w:rPr>
          <w:rFonts w:ascii="Times New Roman" w:hAnsi="Times New Roman" w:cs="Times New Roman"/>
          <w:sz w:val="24"/>
          <w:szCs w:val="24"/>
        </w:rPr>
        <w:t xml:space="preserve"> ruralnim razvojem. U obzir se uzima članstvo koje je aktivno dan prije otvaranja LAG natječaja. Članstvo dokazuje relevantnim dokumentom ovlaštene osobe strukovne organizacije (potvrda organizacije, odluka o učlanjenju i sl.). Primjeri strukovnih udruga: Udruga ruralnog turizma Hrvatske, Udruga „Klub članova selo“, Udruga OPG-a Hrvatske i dr.</w:t>
      </w:r>
    </w:p>
    <w:p w14:paraId="0E546F3A" w14:textId="241B15AE" w:rsidR="00115696" w:rsidRPr="00115696" w:rsidRDefault="00115696" w:rsidP="00531CA6">
      <w:pPr>
        <w:spacing w:line="276" w:lineRule="auto"/>
        <w:jc w:val="both"/>
        <w:rPr>
          <w:rFonts w:ascii="Times New Roman" w:hAnsi="Times New Roman" w:cs="Times New Roman"/>
          <w:b/>
          <w:bCs/>
          <w:sz w:val="24"/>
          <w:szCs w:val="24"/>
        </w:rPr>
      </w:pPr>
      <w:r w:rsidRPr="00115696">
        <w:rPr>
          <w:rFonts w:ascii="Times New Roman" w:hAnsi="Times New Roman" w:cs="Times New Roman"/>
          <w:b/>
          <w:bCs/>
          <w:sz w:val="24"/>
          <w:szCs w:val="24"/>
        </w:rPr>
        <w:t>Napomena:</w:t>
      </w:r>
      <w:r>
        <w:rPr>
          <w:rFonts w:ascii="Times New Roman" w:hAnsi="Times New Roman" w:cs="Times New Roman"/>
          <w:sz w:val="24"/>
          <w:szCs w:val="24"/>
        </w:rPr>
        <w:t xml:space="preserve"> </w:t>
      </w:r>
      <w:r w:rsidRPr="00115696">
        <w:rPr>
          <w:rFonts w:ascii="Times New Roman" w:hAnsi="Times New Roman" w:cs="Times New Roman"/>
          <w:b/>
          <w:bCs/>
          <w:sz w:val="24"/>
          <w:szCs w:val="24"/>
        </w:rPr>
        <w:t>Ukoliko imate nekakve konkretne ideje na koji način u turizmu možete dodatno doprijeti lokalnoj zajednici, a isto je provjerljivo, molimo vas da date svoje prijedloge</w:t>
      </w:r>
      <w:r>
        <w:rPr>
          <w:rFonts w:ascii="Times New Roman" w:hAnsi="Times New Roman" w:cs="Times New Roman"/>
          <w:b/>
          <w:bCs/>
          <w:sz w:val="24"/>
          <w:szCs w:val="24"/>
        </w:rPr>
        <w:t>!</w:t>
      </w:r>
    </w:p>
    <w:sectPr w:rsidR="00115696" w:rsidRPr="001156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687F"/>
    <w:multiLevelType w:val="hybridMultilevel"/>
    <w:tmpl w:val="A96E9554"/>
    <w:lvl w:ilvl="0" w:tplc="C6A43A5E">
      <w:start w:val="1"/>
      <w:numFmt w:val="bullet"/>
      <w:lvlText w:val=""/>
      <w:lvlJc w:val="left"/>
      <w:pPr>
        <w:ind w:left="720" w:hanging="360"/>
      </w:pPr>
      <w:rPr>
        <w:rFonts w:ascii="Symbol" w:hAnsi="Symbol" w:hint="default"/>
      </w:rPr>
    </w:lvl>
    <w:lvl w:ilvl="1" w:tplc="3814AC2A">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17022F2"/>
    <w:multiLevelType w:val="hybridMultilevel"/>
    <w:tmpl w:val="8BC8E6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5502763"/>
    <w:multiLevelType w:val="hybridMultilevel"/>
    <w:tmpl w:val="50C054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A4F5546"/>
    <w:multiLevelType w:val="hybridMultilevel"/>
    <w:tmpl w:val="870A2A1C"/>
    <w:lvl w:ilvl="0" w:tplc="0A2C7BC4">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AA171B3"/>
    <w:multiLevelType w:val="hybridMultilevel"/>
    <w:tmpl w:val="3C94816E"/>
    <w:lvl w:ilvl="0" w:tplc="0242E59C">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DC15896"/>
    <w:multiLevelType w:val="hybridMultilevel"/>
    <w:tmpl w:val="0F5A421E"/>
    <w:lvl w:ilvl="0" w:tplc="0242E59C">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E1736A3"/>
    <w:multiLevelType w:val="hybridMultilevel"/>
    <w:tmpl w:val="236EA4A6"/>
    <w:lvl w:ilvl="0" w:tplc="C6A43A5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4E721D2"/>
    <w:multiLevelType w:val="hybridMultilevel"/>
    <w:tmpl w:val="66E0FD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63803C0"/>
    <w:multiLevelType w:val="multilevel"/>
    <w:tmpl w:val="EEB650DE"/>
    <w:lvl w:ilvl="0">
      <w:start w:val="1"/>
      <w:numFmt w:val="bullet"/>
      <w:lvlText w:val=""/>
      <w:lvlJc w:val="left"/>
      <w:pPr>
        <w:ind w:left="720" w:hanging="360"/>
      </w:pPr>
      <w:rPr>
        <w:rFonts w:ascii="Symbol" w:hAnsi="Symbol"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58232884">
    <w:abstractNumId w:val="1"/>
  </w:num>
  <w:num w:numId="2" w16cid:durableId="481234423">
    <w:abstractNumId w:val="5"/>
  </w:num>
  <w:num w:numId="3" w16cid:durableId="926887945">
    <w:abstractNumId w:val="7"/>
  </w:num>
  <w:num w:numId="4" w16cid:durableId="2055351555">
    <w:abstractNumId w:val="3"/>
  </w:num>
  <w:num w:numId="5" w16cid:durableId="2101636235">
    <w:abstractNumId w:val="4"/>
  </w:num>
  <w:num w:numId="6" w16cid:durableId="47803429">
    <w:abstractNumId w:val="2"/>
  </w:num>
  <w:num w:numId="7" w16cid:durableId="1445227126">
    <w:abstractNumId w:val="6"/>
  </w:num>
  <w:num w:numId="8" w16cid:durableId="83112686">
    <w:abstractNumId w:val="8"/>
  </w:num>
  <w:num w:numId="9" w16cid:durableId="1513109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5A4"/>
    <w:rsid w:val="00037DE3"/>
    <w:rsid w:val="000520DE"/>
    <w:rsid w:val="000B7AF6"/>
    <w:rsid w:val="00115696"/>
    <w:rsid w:val="00135AAB"/>
    <w:rsid w:val="00153602"/>
    <w:rsid w:val="00163D39"/>
    <w:rsid w:val="001F71D9"/>
    <w:rsid w:val="00237BE9"/>
    <w:rsid w:val="0026179C"/>
    <w:rsid w:val="00292E63"/>
    <w:rsid w:val="002B16FD"/>
    <w:rsid w:val="0039513C"/>
    <w:rsid w:val="003965C0"/>
    <w:rsid w:val="003B3F58"/>
    <w:rsid w:val="003B605B"/>
    <w:rsid w:val="003E5119"/>
    <w:rsid w:val="004873AD"/>
    <w:rsid w:val="004E0653"/>
    <w:rsid w:val="00531CA6"/>
    <w:rsid w:val="00547E64"/>
    <w:rsid w:val="00552F9F"/>
    <w:rsid w:val="0060723F"/>
    <w:rsid w:val="00611F0F"/>
    <w:rsid w:val="00640FDC"/>
    <w:rsid w:val="00653C4B"/>
    <w:rsid w:val="006B6303"/>
    <w:rsid w:val="006C6909"/>
    <w:rsid w:val="006E73B2"/>
    <w:rsid w:val="0073063A"/>
    <w:rsid w:val="00736067"/>
    <w:rsid w:val="007C0015"/>
    <w:rsid w:val="0083388F"/>
    <w:rsid w:val="008748A1"/>
    <w:rsid w:val="008A080E"/>
    <w:rsid w:val="00971CBE"/>
    <w:rsid w:val="00AB5674"/>
    <w:rsid w:val="00AC47CA"/>
    <w:rsid w:val="00B24353"/>
    <w:rsid w:val="00B943E1"/>
    <w:rsid w:val="00BE592A"/>
    <w:rsid w:val="00BF65BD"/>
    <w:rsid w:val="00C14001"/>
    <w:rsid w:val="00C434F7"/>
    <w:rsid w:val="00CB03B7"/>
    <w:rsid w:val="00D34468"/>
    <w:rsid w:val="00D735A4"/>
    <w:rsid w:val="00D83253"/>
    <w:rsid w:val="00DD1683"/>
    <w:rsid w:val="00DD30CF"/>
    <w:rsid w:val="00E03156"/>
    <w:rsid w:val="00E766BC"/>
    <w:rsid w:val="00EC4F87"/>
    <w:rsid w:val="00EF00E9"/>
    <w:rsid w:val="00F444ED"/>
    <w:rsid w:val="00F526F0"/>
    <w:rsid w:val="00FD1CC6"/>
    <w:rsid w:val="00FD38D9"/>
    <w:rsid w:val="00FE0DE5"/>
    <w:rsid w:val="00FF47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58F7A"/>
  <w15:chartTrackingRefBased/>
  <w15:docId w15:val="{0DD6AAA8-3D09-4282-B755-44C7721C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C6909"/>
    <w:pPr>
      <w:ind w:left="720"/>
      <w:contextualSpacing/>
    </w:pPr>
  </w:style>
  <w:style w:type="character" w:styleId="Hiperveza">
    <w:name w:val="Hyperlink"/>
    <w:basedOn w:val="Zadanifontodlomka"/>
    <w:uiPriority w:val="99"/>
    <w:unhideWhenUsed/>
    <w:rsid w:val="00FD1CC6"/>
    <w:rPr>
      <w:color w:val="0563C1" w:themeColor="hyperlink"/>
      <w:u w:val="single"/>
    </w:rPr>
  </w:style>
  <w:style w:type="character" w:styleId="Nerijeenospominjanje">
    <w:name w:val="Unresolved Mention"/>
    <w:basedOn w:val="Zadanifontodlomka"/>
    <w:uiPriority w:val="99"/>
    <w:semiHidden/>
    <w:unhideWhenUsed/>
    <w:rsid w:val="00FD1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g.moslavina@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2243</Words>
  <Characters>12788</Characters>
  <Application>Microsoft Office Word</Application>
  <DocSecurity>0</DocSecurity>
  <Lines>106</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LAG Moslavina</cp:lastModifiedBy>
  <cp:revision>3</cp:revision>
  <dcterms:created xsi:type="dcterms:W3CDTF">2025-10-01T11:01:00Z</dcterms:created>
  <dcterms:modified xsi:type="dcterms:W3CDTF">2025-10-01T11:02:00Z</dcterms:modified>
</cp:coreProperties>
</file>